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52" w:rsidRPr="00792735" w:rsidRDefault="00DA1752" w:rsidP="00DA1752">
      <w:pPr>
        <w:spacing w:after="0"/>
        <w:ind w:left="120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 w:rsidRPr="00792735">
        <w:rPr>
          <w:rFonts w:ascii="Times New Roman" w:eastAsia="Times New Roman" w:hAnsi="Times New Roman"/>
          <w:b/>
          <w:color w:val="000000"/>
          <w:sz w:val="32"/>
          <w:szCs w:val="28"/>
        </w:rPr>
        <w:t>МКОУ «</w:t>
      </w:r>
      <w:proofErr w:type="spellStart"/>
      <w:r w:rsidRPr="00792735">
        <w:rPr>
          <w:rFonts w:ascii="Times New Roman" w:eastAsia="Times New Roman" w:hAnsi="Times New Roman"/>
          <w:b/>
          <w:color w:val="000000"/>
          <w:sz w:val="32"/>
          <w:szCs w:val="28"/>
        </w:rPr>
        <w:t>Кирпичнозаводская</w:t>
      </w:r>
      <w:proofErr w:type="spellEnd"/>
      <w:r w:rsidRPr="00792735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СОШ»</w:t>
      </w:r>
    </w:p>
    <w:p w:rsidR="00DA1752" w:rsidRDefault="00DA1752" w:rsidP="00DA17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1752" w:rsidRPr="00792735" w:rsidTr="00245433">
        <w:tc>
          <w:tcPr>
            <w:tcW w:w="3114" w:type="dxa"/>
          </w:tcPr>
          <w:p w:rsidR="00DA1752" w:rsidRPr="0040209D" w:rsidRDefault="00DA1752" w:rsidP="002454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A1752" w:rsidRPr="008944ED" w:rsidRDefault="00DA1752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ТМО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"Содружество"</w:t>
            </w:r>
          </w:p>
          <w:p w:rsidR="00DA1752" w:rsidRDefault="00DA1752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DA1752" w:rsidRDefault="00DA1752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1752" w:rsidRPr="0040209D" w:rsidRDefault="00DA1752" w:rsidP="002454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</w:tc>
        <w:tc>
          <w:tcPr>
            <w:tcW w:w="3115" w:type="dxa"/>
          </w:tcPr>
          <w:p w:rsidR="00DA1752" w:rsidRPr="0040209D" w:rsidRDefault="00DA1752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A1752" w:rsidRPr="008944ED" w:rsidRDefault="00DA1752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DA1752" w:rsidRDefault="00DA1752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DA1752" w:rsidRDefault="00DA1752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A1752" w:rsidRPr="0040209D" w:rsidRDefault="00DA1752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</w:tc>
        <w:tc>
          <w:tcPr>
            <w:tcW w:w="3115" w:type="dxa"/>
          </w:tcPr>
          <w:p w:rsidR="00DA1752" w:rsidRDefault="00DA1752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A1752" w:rsidRPr="008944ED" w:rsidRDefault="00DA1752" w:rsidP="002454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A1752" w:rsidRPr="008944ED" w:rsidRDefault="00DA1752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Дюрина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Н.Ю.</w:t>
            </w:r>
          </w:p>
          <w:p w:rsidR="00DA1752" w:rsidRDefault="00DA1752" w:rsidP="002454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№101</w:t>
            </w:r>
          </w:p>
          <w:p w:rsidR="00DA1752" w:rsidRDefault="00DA1752" w:rsidP="00245433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A1752" w:rsidRDefault="00DA1752" w:rsidP="00245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DA1752" w:rsidRPr="0040209D" w:rsidRDefault="00DA1752" w:rsidP="002454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1752" w:rsidRPr="003258BE" w:rsidRDefault="00DA1752" w:rsidP="00DA1752">
      <w:pPr>
        <w:spacing w:after="0"/>
        <w:ind w:left="120"/>
      </w:pPr>
    </w:p>
    <w:p w:rsidR="00DA1752" w:rsidRPr="003258BE" w:rsidRDefault="00DA1752" w:rsidP="00DA1752">
      <w:pPr>
        <w:spacing w:after="0"/>
        <w:ind w:left="120"/>
      </w:pPr>
    </w:p>
    <w:p w:rsidR="00DA1752" w:rsidRPr="003258BE" w:rsidRDefault="00DA1752" w:rsidP="00DA1752">
      <w:pPr>
        <w:spacing w:after="0"/>
        <w:ind w:left="120"/>
      </w:pPr>
    </w:p>
    <w:p w:rsidR="00DA1752" w:rsidRPr="003258BE" w:rsidRDefault="00DA1752" w:rsidP="00DA1752">
      <w:pPr>
        <w:spacing w:after="0"/>
        <w:ind w:left="120"/>
      </w:pPr>
    </w:p>
    <w:p w:rsidR="00DA1752" w:rsidRPr="003258BE" w:rsidRDefault="00DA1752" w:rsidP="00DA1752">
      <w:pPr>
        <w:spacing w:after="0"/>
        <w:ind w:left="120"/>
      </w:pPr>
    </w:p>
    <w:p w:rsidR="00DA1752" w:rsidRDefault="00DA1752" w:rsidP="00DA1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DA1752" w:rsidRDefault="00DA1752" w:rsidP="00DA1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 </w:t>
      </w:r>
      <w:r>
        <w:rPr>
          <w:rFonts w:ascii="Times New Roman" w:hAnsi="Times New Roman"/>
          <w:b/>
          <w:color w:val="000000"/>
          <w:sz w:val="28"/>
        </w:rPr>
        <w:t>русскому языку</w:t>
      </w:r>
    </w:p>
    <w:p w:rsidR="00DA1752" w:rsidRPr="003258BE" w:rsidRDefault="00DA1752" w:rsidP="00DA17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>8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 класса</w:t>
      </w:r>
    </w:p>
    <w:p w:rsidR="00DA1752" w:rsidRPr="00792735" w:rsidRDefault="00DA1752" w:rsidP="00DA1752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792735">
        <w:rPr>
          <w:rFonts w:ascii="Times New Roman" w:eastAsia="Times New Roman" w:hAnsi="Times New Roman"/>
          <w:color w:val="000000"/>
          <w:sz w:val="28"/>
          <w:szCs w:val="24"/>
        </w:rPr>
        <w:t xml:space="preserve">(для </w:t>
      </w:r>
      <w:proofErr w:type="gramStart"/>
      <w:r w:rsidRPr="00792735">
        <w:rPr>
          <w:rFonts w:ascii="Times New Roman" w:eastAsia="Times New Roman" w:hAnsi="Times New Roman"/>
          <w:color w:val="000000"/>
          <w:sz w:val="28"/>
          <w:szCs w:val="24"/>
        </w:rPr>
        <w:t>обучающихся</w:t>
      </w:r>
      <w:proofErr w:type="gramEnd"/>
      <w:r w:rsidRPr="00792735">
        <w:rPr>
          <w:rFonts w:ascii="Times New Roman" w:eastAsia="Times New Roman" w:hAnsi="Times New Roman"/>
          <w:color w:val="000000"/>
          <w:sz w:val="28"/>
          <w:szCs w:val="24"/>
        </w:rPr>
        <w:t xml:space="preserve"> с задер</w:t>
      </w:r>
      <w:r>
        <w:rPr>
          <w:rFonts w:ascii="Times New Roman" w:eastAsia="Times New Roman" w:hAnsi="Times New Roman"/>
          <w:color w:val="000000"/>
          <w:sz w:val="28"/>
          <w:szCs w:val="24"/>
        </w:rPr>
        <w:t>ж</w:t>
      </w:r>
      <w:r w:rsidRPr="00792735">
        <w:rPr>
          <w:rFonts w:ascii="Times New Roman" w:eastAsia="Times New Roman" w:hAnsi="Times New Roman"/>
          <w:color w:val="000000"/>
          <w:sz w:val="28"/>
          <w:szCs w:val="24"/>
        </w:rPr>
        <w:t>кой психического развития)</w:t>
      </w:r>
    </w:p>
    <w:p w:rsidR="00DA1752" w:rsidRPr="003258BE" w:rsidRDefault="00DA1752" w:rsidP="00DA1752">
      <w:pPr>
        <w:spacing w:after="0"/>
        <w:ind w:left="120"/>
        <w:jc w:val="center"/>
      </w:pPr>
    </w:p>
    <w:p w:rsidR="00DA1752" w:rsidRPr="003258BE" w:rsidRDefault="00DA1752" w:rsidP="00DA1752">
      <w:pPr>
        <w:spacing w:after="0"/>
        <w:ind w:left="120"/>
        <w:jc w:val="center"/>
      </w:pPr>
    </w:p>
    <w:p w:rsidR="00DA1752" w:rsidRPr="003258BE" w:rsidRDefault="00DA1752" w:rsidP="00DA1752">
      <w:pPr>
        <w:spacing w:after="0"/>
        <w:ind w:left="120"/>
        <w:jc w:val="center"/>
      </w:pPr>
    </w:p>
    <w:p w:rsidR="00DA1752" w:rsidRPr="003258BE" w:rsidRDefault="00DA1752" w:rsidP="00DA1752">
      <w:pPr>
        <w:spacing w:after="0"/>
        <w:ind w:left="120"/>
        <w:jc w:val="center"/>
      </w:pPr>
    </w:p>
    <w:p w:rsidR="00DA1752" w:rsidRPr="003258BE" w:rsidRDefault="00DA1752" w:rsidP="00DA1752">
      <w:pPr>
        <w:spacing w:after="0"/>
        <w:ind w:left="120"/>
        <w:jc w:val="center"/>
      </w:pPr>
    </w:p>
    <w:p w:rsidR="00DA1752" w:rsidRPr="003258BE" w:rsidRDefault="00DA1752" w:rsidP="00DA1752">
      <w:pPr>
        <w:spacing w:after="0"/>
        <w:ind w:left="120"/>
        <w:jc w:val="center"/>
      </w:pPr>
    </w:p>
    <w:p w:rsidR="00DA1752" w:rsidRPr="003258BE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ind w:left="120"/>
        <w:jc w:val="center"/>
      </w:pPr>
    </w:p>
    <w:p w:rsidR="00DA1752" w:rsidRPr="003258BE" w:rsidRDefault="00DA1752" w:rsidP="00DA1752">
      <w:pPr>
        <w:spacing w:after="0"/>
        <w:ind w:left="120"/>
        <w:jc w:val="center"/>
      </w:pPr>
    </w:p>
    <w:p w:rsidR="00DA1752" w:rsidRPr="003258BE" w:rsidRDefault="00DA1752" w:rsidP="00DA1752">
      <w:pPr>
        <w:spacing w:after="0"/>
        <w:ind w:left="120"/>
        <w:jc w:val="center"/>
      </w:pPr>
    </w:p>
    <w:p w:rsidR="00DA1752" w:rsidRDefault="00DA1752" w:rsidP="00DA1752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dc72b6e0-474b-4b98-a795-02870ed74afe"/>
    </w:p>
    <w:bookmarkEnd w:id="1"/>
    <w:p w:rsidR="00DA1752" w:rsidRPr="003258BE" w:rsidRDefault="00DA1752" w:rsidP="00DA1752">
      <w:pPr>
        <w:pStyle w:val="a6"/>
        <w:numPr>
          <w:ilvl w:val="0"/>
          <w:numId w:val="21"/>
        </w:numPr>
        <w:spacing w:after="0"/>
        <w:jc w:val="center"/>
      </w:pPr>
      <w:proofErr w:type="gramStart"/>
      <w:r w:rsidRPr="00DA1752">
        <w:rPr>
          <w:rFonts w:ascii="Times New Roman" w:hAnsi="Times New Roman"/>
          <w:b/>
          <w:color w:val="000000"/>
          <w:sz w:val="28"/>
        </w:rPr>
        <w:t>г</w:t>
      </w:r>
      <w:proofErr w:type="gramEnd"/>
      <w:r w:rsidRPr="00DA1752">
        <w:rPr>
          <w:rFonts w:ascii="Times New Roman" w:hAnsi="Times New Roman"/>
          <w:b/>
          <w:color w:val="000000"/>
          <w:sz w:val="28"/>
        </w:rPr>
        <w:t>.</w:t>
      </w:r>
    </w:p>
    <w:p w:rsidR="00D251BA" w:rsidRPr="00DA1752" w:rsidRDefault="00D251BA" w:rsidP="00DA1752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основного общего образования для детей с ОВЗ (7 вид) по русскому языку составлена на основе Федеральных государственных образовательных стандартов основного общего образования, Примерной программы основного общего образования по русскому языку для 5-9 классов средней общеобразовательной школы (Русский язык.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программы. 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Линия учебников Т.А.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М.Т.Баранова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5-9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ориентирована на использование учебника авторов Т.А.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М.Т. Баранова, Л.А.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D251BA" w:rsidRPr="00D251BA" w:rsidRDefault="00D251BA" w:rsidP="00D251B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 русскому языку для детей с ОВЗ:</w:t>
      </w:r>
    </w:p>
    <w:p w:rsidR="00D251BA" w:rsidRPr="00D251BA" w:rsidRDefault="00D251BA" w:rsidP="00D251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освоение знаний об устройстве и функционировании языка, овладение основными нормами современного русского литературного языка, формирование умения пользоваться его стилистическими ресурсами, способствовать интенсивному развитию речемыслительных, а также духовно-нравственных и эстетических качеств личности школьника;</w:t>
      </w:r>
    </w:p>
    <w:p w:rsidR="00D251BA" w:rsidRPr="00D251BA" w:rsidRDefault="00D251BA" w:rsidP="00D251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</w:t>
      </w:r>
    </w:p>
    <w:p w:rsidR="00D251BA" w:rsidRPr="00D251BA" w:rsidRDefault="00D251BA" w:rsidP="00D251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учащихся: обогащать их активный и пассивный словарный запас, грамматический строй речи, способствовать усвоению литературных норм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D251BA" w:rsidRPr="00D251BA" w:rsidRDefault="00D251BA" w:rsidP="00D251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совершенствовать орфографические и пунктуационные умения и навыки.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Решаемые задачи позволяют достичь цели курса:</w:t>
      </w:r>
    </w:p>
    <w:p w:rsidR="00D251BA" w:rsidRPr="00D251BA" w:rsidRDefault="00D251BA" w:rsidP="00D251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языкового развития 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ОВЗ;</w:t>
      </w:r>
    </w:p>
    <w:p w:rsidR="00D251BA" w:rsidRPr="00D251BA" w:rsidRDefault="00D251BA" w:rsidP="00D251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с ОВЗ видами речевой деятельности.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школьного курса «Русский язык» представляет значительные трудности для детей с ОВЗ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у них нарушены фонематический слух и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графомоторные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навыки. Обучающиеся с ОВЗ работают на уровне репродуктивного восприятия, основой при обучении является пассивное механическое запоминание, изучаемого материала развития может освоить базовый минимум содержания программного материала.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сведений познается школьниками в результате практической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 для детей с ОВЗ:</w:t>
      </w:r>
    </w:p>
    <w:p w:rsidR="00D251BA" w:rsidRPr="00D251BA" w:rsidRDefault="00D251BA" w:rsidP="00D25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использовать процесс обучения русскому языку для повышения общего развития учащихся и коррекции недостатков их познавательной деятельности и личностных качеств;</w:t>
      </w:r>
    </w:p>
    <w:p w:rsidR="00D251BA" w:rsidRPr="00D251BA" w:rsidRDefault="00D251BA" w:rsidP="00D25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Образовательно-коррекционные: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правильного понимания и отношения к языковедческим законам.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Овладения учащимися умений наблюдать, различать, сравнивать и применять усвоенные лингвистические знания в повседневной жизни.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и умений самостоятельно работать с учебником, наглядным и раздаточным материалом.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-коррекционные: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у обучающихся каче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тв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орчески думающей и легко адаптирующейся личности.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здорового образа жизни.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положительных качеств, таких как, честность, настойчивость, отзывчивость, самостоятельность.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Воспитание чувства ответственности за личную безопасность, ценностного отношения к своему здоровью и жизни.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Коррекционно-развивающие: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и коррекция познавательной деятельности.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и коррекция устной и письменной речи.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и коррекция эмоционально - волевой сферы на уроках русского языка.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уровня развития, концентрации, объёма, переключения и устойчивости внимания.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Повышение уровня развития наглядно-образного и логического мышления.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приёмов учебной деятельности.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D251BA" w:rsidRPr="00D251BA" w:rsidRDefault="00D251BA" w:rsidP="00D25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зрительного восприятия и узнавания;</w:t>
      </w:r>
    </w:p>
    <w:p w:rsidR="00D251BA" w:rsidRPr="00D251BA" w:rsidRDefault="00D251BA" w:rsidP="00D25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основных мыслительных операций;</w:t>
      </w:r>
    </w:p>
    <w:p w:rsidR="00D251BA" w:rsidRPr="00D251BA" w:rsidRDefault="00D251BA" w:rsidP="00D25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D251BA" w:rsidRPr="00D251BA" w:rsidRDefault="00D251BA" w:rsidP="00D25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нарушений эмоционально-личностной сферы;</w:t>
      </w:r>
    </w:p>
    <w:p w:rsidR="00D251BA" w:rsidRPr="00D251BA" w:rsidRDefault="00D251BA" w:rsidP="00D25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речи и обогащение словаря;</w:t>
      </w:r>
    </w:p>
    <w:p w:rsidR="00D251BA" w:rsidRPr="00D251BA" w:rsidRDefault="00D251BA" w:rsidP="00D25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индивидуальных пробелов в знаниях, умениях, навыках.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2.Общая характеристика учебного предмета, курса</w:t>
      </w: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В соответствии с этим в 5-9 классах формируются и развиваются коммуникативная, языковая, лингвистическая (языковедческая) и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</w:t>
      </w: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компетенция</w:t>
      </w: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русского языка для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изучению русского языка в школе.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Указанные блоки в учебном процессе неразрывно взаимосвязаны или интегрированы. Так, например, при обучении 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морфологии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3.Описание места учебного предмета, курса в учебном плане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в 5-9 классах. В учебном плане М</w:t>
      </w:r>
      <w:r w:rsidR="00CE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CE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Кирпичнозаводская</w:t>
      </w:r>
      <w:proofErr w:type="spellEnd"/>
      <w:r w:rsidR="00CE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34 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Адаптированная программа по русскому языку для детей с ОВЗ</w:t>
      </w:r>
      <w:r w:rsidR="00CE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на индивидуальном обучении, рассчитана на 68</w:t>
      </w: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  <w:r w:rsidR="00CE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часа самостоятельного изучения).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Описание ценностных ориентиров в содержании учебного предмета.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Личностные, предметные и </w:t>
      </w:r>
      <w:proofErr w:type="spellStart"/>
      <w:r w:rsidRPr="00D2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2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 изучения русского языка для </w:t>
      </w:r>
      <w:proofErr w:type="gramStart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 следующие убеждения и качества:</w:t>
      </w:r>
    </w:p>
    <w:p w:rsidR="00D251BA" w:rsidRPr="00D251BA" w:rsidRDefault="00D251BA" w:rsidP="00D25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своей идентичности как гражданина многонациональной страны, объединенной одним языком общения - русским;</w:t>
      </w:r>
    </w:p>
    <w:p w:rsidR="00D251BA" w:rsidRPr="00D251BA" w:rsidRDefault="00D251BA" w:rsidP="00D25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D251BA" w:rsidRPr="00D251BA" w:rsidRDefault="00D251BA" w:rsidP="00D25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обществе,</w:t>
      </w:r>
    </w:p>
    <w:p w:rsidR="00D251BA" w:rsidRPr="00D251BA" w:rsidRDefault="00D251BA" w:rsidP="00D25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изучения русского языка для </w:t>
      </w:r>
      <w:proofErr w:type="gramStart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ОВЗ:</w:t>
      </w:r>
    </w:p>
    <w:p w:rsidR="00D251BA" w:rsidRPr="00D251BA" w:rsidRDefault="00D251BA" w:rsidP="00D251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деятельность: учебную, общественную;</w:t>
      </w:r>
    </w:p>
    <w:p w:rsidR="00D251BA" w:rsidRPr="00D251BA" w:rsidRDefault="00D251BA" w:rsidP="00D251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текст, использовать современные источники информации, в том числе материалы на электронных носителях;</w:t>
      </w:r>
    </w:p>
    <w:p w:rsidR="00D251BA" w:rsidRPr="00D251BA" w:rsidRDefault="00D251BA" w:rsidP="00D251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D251BA" w:rsidRPr="00D251BA" w:rsidRDefault="00D251BA" w:rsidP="00D251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одноклассниками, коллективной работе; освоение основ межкультурного взаимодействия в школе и социальном окружении и др.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изучения русского языка учащимися с ОВЗ включают: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смысла понятий: речь устная и письменная; монолог, диалог; сфера и ситуация речевого общения;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признаков разговорной речи, научного, публицистического,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-делового стилей, языка художественной литературы;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особенностей основных жанров, научного, публицистического,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-делового стилей и разговорной речи;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признаков текста и его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-смысловых типов (повествования, описания, рассуждения);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единиц языка, их признаков;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норм русского литературного языка (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лексические, грамматические, орфографические, пунктуационные); норм речевого этикета;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опознавать языковые единицы, проводить различные виды их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объяснять с помощью толкового словаря лексическое значение слов.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тексты разных стилей и жанров; владеть разными видами чтения (изучающее, ознакомительное).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текст c заданной степенью свернутости (план, пересказ, изложение).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различных стилей и жанров (отзыв, выступление, письмо, заявление);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и организацию языковых сре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темой, целями, сферой и ситуацией общения;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речевого этикета.</w:t>
      </w:r>
    </w:p>
    <w:p w:rsidR="00D251BA" w:rsidRPr="00D251BA" w:rsidRDefault="00D251BA" w:rsidP="00D25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их, совершенствовать и редактировать собственные тексты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51BA" w:rsidRPr="00D251BA" w:rsidRDefault="00D251BA" w:rsidP="00D251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D251BA" w:rsidRPr="00D251BA" w:rsidRDefault="00D251BA" w:rsidP="00D251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D251BA" w:rsidRPr="00D251BA" w:rsidRDefault="00D251BA" w:rsidP="00D251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D251BA" w:rsidRPr="00D251BA" w:rsidRDefault="00D251BA" w:rsidP="00D251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D251BA" w:rsidRPr="00D251BA" w:rsidRDefault="00D251BA" w:rsidP="00D251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родного языка как средства получения знаний по другим учебным предметам и продолжения образования.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6.Содержание учебного предмета</w:t>
      </w: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Содержание, обеспечивающее формирование коммуникативной компетенции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Речь и речевое общение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Речевая деятельность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Виды речевой деятельности: чтение,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(слушание), говорение, письмо.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чтения,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 и письма.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Изложение содержания прослушанного или прочитанного текста 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60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160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сжатое</w:t>
      </w: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 систематизация материала на определённую тему; поиск, анализ и преобразование информации, извлеченной из различных источников.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Текст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Понятие текста, основные признаки текста (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членимость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смысловая цельность, связность). Тема, основная мысль текста.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 предложений и частей текста</w:t>
      </w:r>
      <w:proofErr w:type="gram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Функционально-смысловые типы речи: описание, повествование, рассуждение. Структура текста. План и тезисы как виды информационной переработки текста.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Функциональные разновидности языка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Содержание, обеспечивающее формирование языковой и лингвистической (</w:t>
      </w:r>
      <w:proofErr w:type="spellStart"/>
      <w:r w:rsidRPr="00D25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речеведческой</w:t>
      </w:r>
      <w:proofErr w:type="spellEnd"/>
      <w:r w:rsidRPr="00D25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компетенций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Общие сведения о языке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Фонетика и орфоэпия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Фонетика как раздел лингвистики.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Орфоэпический словарь.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D251BA" w:rsidRPr="00D251BA" w:rsidRDefault="001607C2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</w:t>
      </w:r>
      <w:r w:rsidR="00D251BA"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D251BA"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="00D251BA"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раздел лингвистики. Морфема как минимальная значимая единица языка.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Словообразующие и формообразующие морфемы. Окончание как формообразующая морфема.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бессуффиксный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Словообразовательный и морфемный словари.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выразительные средства словообразования.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Осмысление морфемы как значимой единицы языка. Осознание роли морфем в процессах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словообразования.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способов словообразования, построение словообразовательных цепочек слов.</w:t>
      </w:r>
    </w:p>
    <w:p w:rsidR="00D251BA" w:rsidRPr="00D251BA" w:rsidRDefault="001607C2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</w:t>
      </w:r>
      <w:r w:rsidR="00D251BA"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Морфология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Морфология как раздел грамматики.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речи, их разряды по значению, структуре и синтаксическому употреблению.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 и звукоподражательные слова.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Омонимия слов разных частей речи.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грамматических трудностей.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словарей грамматических трудностей в речевой практике.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160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Синтаксис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Синтаксис как раздел грамматики. Словосочетание и предложение как единицы синтаксиса.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как синтаксическая единица, типы словосочетаний. Виды связи в словосочетании.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односоставных предложений.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передачи чужой речи.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Проведение синтаксического разбора словосочетаний и предложений разных видов. 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синтаксических знаний и умений в практике правописания.</w:t>
      </w:r>
    </w:p>
    <w:p w:rsidR="00D251BA" w:rsidRPr="00D251BA" w:rsidRDefault="001607C2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</w:t>
      </w:r>
      <w:r w:rsidR="00D251BA" w:rsidRPr="00D25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Правописание: орфография и пунктуация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Орфография как система правил правописания. Понятие орфограммы.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и согласных в составе морфем. Правописание </w:t>
      </w:r>
      <w:r w:rsidRPr="00D25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 </w:t>
      </w: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251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Слитные, дефисные и раздельные написания. Употребление прописной и строчной буквы. Перенос слов.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словари и справочники.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как система правил правописания.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простом неосложнённом предложении.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простом осложнённом предложении.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прямой речи и цитировании, в диалоге.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знаков препинания.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 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морфемно</w:t>
      </w:r>
      <w:proofErr w:type="spellEnd"/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D251BA" w:rsidRPr="00D251BA" w:rsidRDefault="00D251BA" w:rsidP="00D25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5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59"/>
        <w:gridCol w:w="4819"/>
        <w:gridCol w:w="4253"/>
      </w:tblGrid>
      <w:tr w:rsidR="00D251BA" w:rsidRPr="00D251BA" w:rsidTr="00D251BA">
        <w:trPr>
          <w:trHeight w:val="15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1BA" w:rsidRPr="00D251BA" w:rsidRDefault="00D251BA" w:rsidP="00D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51BA" w:rsidRPr="00D251BA" w:rsidRDefault="00D251BA" w:rsidP="00D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 раздела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1BA" w:rsidRPr="00D251BA" w:rsidRDefault="00D251BA" w:rsidP="00D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1BA" w:rsidRPr="00D251BA" w:rsidRDefault="00D251BA" w:rsidP="00D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1BA" w:rsidRPr="00D251BA" w:rsidRDefault="00D251BA" w:rsidP="00D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1BA" w:rsidRPr="00D251BA" w:rsidRDefault="00D251BA" w:rsidP="00D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н - </w:t>
            </w:r>
            <w:proofErr w:type="spellStart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суффиксах прилагательных, причастий и наречий.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и раздельное написание не -  с разными частями речи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единицы синтаксиса Текст как единица синтаксиса Предложение как единица синтаксиса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нового, 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как единица синтаксиса. Виды словосочетаний.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Закрепление, 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предложение. Грамматическая основа предложения.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 Подлежащее.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нового, 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1607C2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F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иктант </w:t>
            </w:r>
            <w:r w:rsidR="00D251BA"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"Главные члены предложения".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второстепенных членов предложения. Дополнение.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нового, 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Прямое и косвенное дополнение.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Приложение. Знаки препинания при нём.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нового, 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нового, закрепление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"Второстепенные члены предложения".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"Характеристика человека"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Закрепление, 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 осложненном предложении.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однородных членах предложения.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однородных членов предложения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нового, 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Однородные и неоднородные определения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слова при однородных членах предложения и знаки препинания при них.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"Однородные члены предложения"</w:t>
            </w:r>
            <w:proofErr w:type="gramStart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обращений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развитие речи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Практическая работа по теме «Пунктуация при вводных словах»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9F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r w:rsidR="009F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Сжатое изложение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 в предложении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  <w:r w:rsidR="00D251BA"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"Обращения, вводные слова и междометия"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обособлении второстепенных членов предложения.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Обособление согласованных распространённых и нераспространённых определений. Выделительные знаки </w:t>
            </w: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препинания при них.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нового, 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251BA"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дополнений с предлогами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251BA"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"Обособленные члены предложения"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9F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F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Сжатое изложение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чужой речи. Комментирующая часть.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Прямая и косвенная речь. Косвенная речь.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нового, повторение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Диалог.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"Чужая речь".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нового, повторение, закрепление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морфология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культура речи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9F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 Изложение </w:t>
            </w:r>
            <w:r w:rsidR="00D251BA"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элементами сочинения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 итоговой контрольной работе за курс 8 класса.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</w:tr>
      <w:tr w:rsidR="00D251BA" w:rsidRPr="00D251BA" w:rsidTr="00D251BA">
        <w:trPr>
          <w:trHeight w:val="8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9F6401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Итоговая контрольная работа за курс 8 класса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BA" w:rsidRPr="00D251BA" w:rsidRDefault="00D251BA" w:rsidP="00D25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</w:tbl>
    <w:p w:rsidR="00D251BA" w:rsidRPr="00D251BA" w:rsidRDefault="00D251BA" w:rsidP="00D251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251BA" w:rsidRPr="00D2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214"/>
    <w:multiLevelType w:val="multilevel"/>
    <w:tmpl w:val="995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C4B66"/>
    <w:multiLevelType w:val="multilevel"/>
    <w:tmpl w:val="9C2C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2707A"/>
    <w:multiLevelType w:val="hybridMultilevel"/>
    <w:tmpl w:val="BC3CC9E8"/>
    <w:lvl w:ilvl="0" w:tplc="BBD45B30">
      <w:start w:val="2024"/>
      <w:numFmt w:val="decimal"/>
      <w:lvlText w:val="%1"/>
      <w:lvlJc w:val="left"/>
      <w:pPr>
        <w:ind w:left="960" w:hanging="60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4246"/>
    <w:multiLevelType w:val="multilevel"/>
    <w:tmpl w:val="551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D4634"/>
    <w:multiLevelType w:val="multilevel"/>
    <w:tmpl w:val="FF3E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D1833"/>
    <w:multiLevelType w:val="multilevel"/>
    <w:tmpl w:val="1E94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526D5"/>
    <w:multiLevelType w:val="multilevel"/>
    <w:tmpl w:val="DCDE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A28E6"/>
    <w:multiLevelType w:val="multilevel"/>
    <w:tmpl w:val="5EC4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E6160"/>
    <w:multiLevelType w:val="multilevel"/>
    <w:tmpl w:val="DD94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21A46"/>
    <w:multiLevelType w:val="multilevel"/>
    <w:tmpl w:val="5AC6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56D92"/>
    <w:multiLevelType w:val="multilevel"/>
    <w:tmpl w:val="98B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956BD"/>
    <w:multiLevelType w:val="multilevel"/>
    <w:tmpl w:val="9DAA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F7CFB"/>
    <w:multiLevelType w:val="multilevel"/>
    <w:tmpl w:val="D6B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45EFB"/>
    <w:multiLevelType w:val="multilevel"/>
    <w:tmpl w:val="2728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5F0B47"/>
    <w:multiLevelType w:val="multilevel"/>
    <w:tmpl w:val="9C7E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35EC5"/>
    <w:multiLevelType w:val="multilevel"/>
    <w:tmpl w:val="0528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615BC"/>
    <w:multiLevelType w:val="multilevel"/>
    <w:tmpl w:val="18C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76B17"/>
    <w:multiLevelType w:val="multilevel"/>
    <w:tmpl w:val="526A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B7C31"/>
    <w:multiLevelType w:val="multilevel"/>
    <w:tmpl w:val="71A8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E6BAA"/>
    <w:multiLevelType w:val="hybridMultilevel"/>
    <w:tmpl w:val="4EA46F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F1D3DC6"/>
    <w:multiLevelType w:val="hybridMultilevel"/>
    <w:tmpl w:val="F04AE12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18"/>
  </w:num>
  <w:num w:numId="11">
    <w:abstractNumId w:val="0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16"/>
  </w:num>
  <w:num w:numId="17">
    <w:abstractNumId w:val="6"/>
  </w:num>
  <w:num w:numId="18">
    <w:abstractNumId w:val="3"/>
  </w:num>
  <w:num w:numId="19">
    <w:abstractNumId w:val="12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BA"/>
    <w:rsid w:val="000D320A"/>
    <w:rsid w:val="001607C2"/>
    <w:rsid w:val="00986185"/>
    <w:rsid w:val="009F6401"/>
    <w:rsid w:val="00CE5586"/>
    <w:rsid w:val="00D251BA"/>
    <w:rsid w:val="00D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1BA"/>
  </w:style>
  <w:style w:type="character" w:styleId="a3">
    <w:name w:val="Hyperlink"/>
    <w:basedOn w:val="a0"/>
    <w:uiPriority w:val="99"/>
    <w:semiHidden/>
    <w:unhideWhenUsed/>
    <w:rsid w:val="00D251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51B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2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51B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1BA"/>
  </w:style>
  <w:style w:type="character" w:styleId="a3">
    <w:name w:val="Hyperlink"/>
    <w:basedOn w:val="a0"/>
    <w:uiPriority w:val="99"/>
    <w:semiHidden/>
    <w:unhideWhenUsed/>
    <w:rsid w:val="00D251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51B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2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51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3</cp:revision>
  <dcterms:created xsi:type="dcterms:W3CDTF">2024-12-06T16:15:00Z</dcterms:created>
  <dcterms:modified xsi:type="dcterms:W3CDTF">2024-12-15T09:30:00Z</dcterms:modified>
</cp:coreProperties>
</file>