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6C" w:rsidRDefault="00B37C6C" w:rsidP="00B37C6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6119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1B6119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</w:t>
      </w:r>
    </w:p>
    <w:p w:rsidR="00B37C6C" w:rsidRPr="001B6119" w:rsidRDefault="00B37C6C" w:rsidP="00B37C6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6119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Кирпичнозаводская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Pr="001B611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B6119">
        <w:rPr>
          <w:lang w:val="ru-RU"/>
        </w:rPr>
        <w:br/>
      </w:r>
      <w:r w:rsidRPr="001B611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1B6119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Кирпичнозаводская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1B6119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B37C6C" w:rsidRPr="001B6119" w:rsidRDefault="00B37C6C" w:rsidP="00B37C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40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61"/>
        <w:gridCol w:w="6147"/>
      </w:tblGrid>
      <w:tr w:rsidR="00B37C6C" w:rsidRPr="00050C9D" w:rsidTr="000E7315"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6C" w:rsidRPr="001B6119" w:rsidRDefault="00B37C6C" w:rsidP="000E7315">
            <w:pPr>
              <w:rPr>
                <w:lang w:val="ru-RU"/>
              </w:rPr>
            </w:pPr>
            <w:r w:rsidRPr="001B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СОГЛАСОВАНО </w:t>
            </w:r>
            <w:r w:rsidRPr="001B6119">
              <w:rPr>
                <w:lang w:val="ru-RU"/>
              </w:rPr>
              <w:br/>
            </w:r>
            <w:r w:rsidRPr="001B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1B611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1B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Кирпичнозаводская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1B6119">
              <w:rPr>
                <w:lang w:val="ru-RU"/>
              </w:rPr>
              <w:br/>
            </w:r>
            <w:r w:rsidRPr="001B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09.01</w:t>
            </w:r>
            <w:r w:rsidRPr="001B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B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B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6C" w:rsidRDefault="00B37C6C" w:rsidP="000E7315">
            <w:pPr>
              <w:ind w:left="28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УТВЕРЖДЕНО </w:t>
            </w:r>
            <w:r w:rsidRPr="001B6119">
              <w:rPr>
                <w:lang w:val="ru-RU"/>
              </w:rPr>
              <w:br/>
            </w:r>
            <w:r w:rsidRPr="001B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1B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Кирпичнозаводская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1B6119">
              <w:rPr>
                <w:lang w:val="ru-RU"/>
              </w:rPr>
              <w:br/>
            </w:r>
            <w:r w:rsidRPr="001B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1B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B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B61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  <w:p w:rsidR="00050C9D" w:rsidRPr="001B6119" w:rsidRDefault="00050C9D" w:rsidP="000E7315">
            <w:pPr>
              <w:ind w:left="288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______________Н.Ю.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Дюрина</w:t>
            </w:r>
            <w:proofErr w:type="spellEnd"/>
          </w:p>
        </w:tc>
      </w:tr>
    </w:tbl>
    <w:p w:rsidR="00FA1154" w:rsidRPr="00B37C6C" w:rsidRDefault="00B37C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B37C6C">
        <w:rPr>
          <w:lang w:val="ru-RU"/>
        </w:rPr>
        <w:br/>
      </w:r>
      <w:r w:rsidRPr="00B37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B37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Кирпичнозаводская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p w:rsidR="00FA1154" w:rsidRPr="00B37C6C" w:rsidRDefault="00B37C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Кирпичнозаводская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06.04.2023 № 240,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Кирпичнозаводская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FA1154" w:rsidRPr="00B37C6C" w:rsidRDefault="00B37C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школе назначаются работники,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ответственные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FA1154" w:rsidRPr="00B37C6C" w:rsidRDefault="00B37C6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момента издания распорядительного акта Управления образования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FA1154" w:rsidRPr="00B37C6C" w:rsidRDefault="00B37C6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FA1154" w:rsidRPr="00B37C6C" w:rsidRDefault="00B37C6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Управления образования о закрепленной территории — не позднее 10 календарных дней с момента его издания;</w:t>
      </w:r>
    </w:p>
    <w:p w:rsidR="00FA1154" w:rsidRPr="00B37C6C" w:rsidRDefault="00B37C6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FA1154" w:rsidRPr="00B37C6C" w:rsidRDefault="00B37C6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FA1154" w:rsidRPr="00B37C6C" w:rsidRDefault="00B37C6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FA1154" w:rsidRPr="00B37C6C" w:rsidRDefault="00B37C6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FA1154" w:rsidRPr="00B37C6C" w:rsidRDefault="00B37C6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FA1154" w:rsidRPr="00B37C6C" w:rsidRDefault="00B37C6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2.7.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2.8. Зачисление детей в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 и другим законодательством РФ.</w:t>
      </w:r>
    </w:p>
    <w:p w:rsidR="00FA1154" w:rsidRPr="00B37C6C" w:rsidRDefault="00B37C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обучения, а также за исключением лиц, не выполнивших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условия, установленные частью 2.1 статьи 78 Федерального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от 29.12.2012 № 273-ФЗ «Об образовании в Российской Федерации».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принимаются 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FA1154" w:rsidRPr="00B37C6C" w:rsidRDefault="00B37C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B37C6C">
        <w:rPr>
          <w:lang w:val="ru-RU"/>
        </w:rPr>
        <w:br/>
      </w:r>
      <w:r w:rsidRPr="00B37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приеме 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 школу.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4.5. Родитель(и) (законный(</w:t>
      </w:r>
      <w:proofErr w:type="spellStart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FA1154" w:rsidRPr="00B37C6C" w:rsidRDefault="00B37C6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FA1154" w:rsidRPr="00B37C6C" w:rsidRDefault="00B37C6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FA1154" w:rsidRPr="00B37C6C" w:rsidRDefault="00B37C6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FA1154" w:rsidRDefault="00B37C6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личном обращении заявитель обязан вместо копий предъявить оригиналы вышеуказанных документов.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поступающим).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 пункте 24 Порядка приема в школу.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FA1154" w:rsidRDefault="00B37C6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1154" w:rsidRPr="00B37C6C" w:rsidRDefault="00B37C6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школу, 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4.11. Работник, ответственный за прием,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составляет акт, содержащий информацию о 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 xml:space="preserve">двух 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работника,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10 календарных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 даты составления акта.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4.17. Родитель(и) (законный(е) представитель(и))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родителем(</w:t>
      </w:r>
      <w:proofErr w:type="spellStart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 документы (копии документов).</w:t>
      </w:r>
    </w:p>
    <w:p w:rsidR="00FA1154" w:rsidRPr="00B37C6C" w:rsidRDefault="00B37C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 среднего общего образования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5.2. Индивидуальный отбор при приеме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которые предусмотрены постановлением </w:t>
      </w:r>
      <w:r w:rsidR="00CA7A9A">
        <w:rPr>
          <w:rFonts w:hAnsi="Times New Roman" w:cs="Times New Roman"/>
          <w:color w:val="000000"/>
          <w:sz w:val="24"/>
          <w:szCs w:val="24"/>
          <w:lang w:val="ru-RU"/>
        </w:rPr>
        <w:t>Правительства Астраханской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A7A9A">
        <w:rPr>
          <w:rFonts w:hAnsi="Times New Roman" w:cs="Times New Roman"/>
          <w:color w:val="000000"/>
          <w:sz w:val="24"/>
          <w:szCs w:val="24"/>
          <w:lang w:val="ru-RU"/>
        </w:rPr>
        <w:t>05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CA7A9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.201</w:t>
      </w:r>
      <w:r w:rsidR="00CA7A9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A7A9A">
        <w:rPr>
          <w:rFonts w:hAnsi="Times New Roman" w:cs="Times New Roman"/>
          <w:color w:val="000000"/>
          <w:sz w:val="24"/>
          <w:szCs w:val="24"/>
          <w:lang w:val="ru-RU"/>
        </w:rPr>
        <w:t>05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CA7A9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FA1154" w:rsidRPr="00B37C6C" w:rsidRDefault="00B37C6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FA1154" w:rsidRPr="00B37C6C" w:rsidRDefault="00B37C6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5.7. 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FA1154" w:rsidRPr="00B37C6C" w:rsidRDefault="00B37C6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FA1154" w:rsidRPr="00B37C6C" w:rsidRDefault="00B37C6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FA1154" w:rsidRPr="00B37C6C" w:rsidRDefault="00B37C6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FA1154" w:rsidRPr="00B37C6C" w:rsidRDefault="00B37C6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FA1154" w:rsidRPr="00B37C6C" w:rsidRDefault="00B37C6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классы естественно-научного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5.8. Рейтинг кандидатов выстраивается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FA1154" w:rsidRPr="00B37C6C" w:rsidRDefault="00B37C6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FA1154" w:rsidRPr="00B37C6C" w:rsidRDefault="00B37C6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конкурсов научно-исследовательских работ или проектов, учреждённых </w:t>
      </w:r>
      <w:r w:rsidR="00CA7A9A">
        <w:rPr>
          <w:rFonts w:hAnsi="Times New Roman" w:cs="Times New Roman"/>
          <w:color w:val="000000"/>
          <w:sz w:val="24"/>
          <w:szCs w:val="24"/>
          <w:lang w:val="ru-RU"/>
        </w:rPr>
        <w:t>министерством образования и науки Астраханской области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proofErr w:type="spellEnd"/>
      <w:r w:rsidR="00CA7A9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bookmarkStart w:id="0" w:name="_GoBack"/>
      <w:bookmarkEnd w:id="0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5.10.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5.12.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FA1154" w:rsidRPr="00B37C6C" w:rsidRDefault="00B37C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6.1.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совершеннолетние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спорта совершеннолетние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государственной аккредитации, 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p w:rsidR="00FA1154" w:rsidRPr="00B37C6C" w:rsidRDefault="00B37C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Особенности приема иностранных граждан и лиц без гражданства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 лица без гражданства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для освоения указанных образовательных программ.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7.2. Перечень документов для приема иностранных граждан на обучение по образовательным программам начального общего, основного общего и среднего общего образования, а также способы их подачи устанавливаются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в школу.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родителями (законными представителями) ребенка–иностранного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7.4.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в течение 5 рабочих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проверку комплектности документов, указанных в пункте 7.2 правил. В случае представления неполного комплекта документов,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возвращает заявление без его рассмотрения способом аналогичным тому, которым получила заявление и документы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ребенка–иностранного гражданина или поступающего–иностранного гражданина.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7.5. В случае представления полного комплекта документов, указанных в пункте 7.2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 xml:space="preserve">7.6. В течение рабочего дня после окончания подтверждения подлинности документов, указанных в пункте 7.2 правил, школа оформляет направление ребенка–иностранного 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гражданина в государственную или муниципальную общеобразовательную организацию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тестирование).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7.7. Школа получает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результаты тестирования от тестирующей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Информацию о результатах тестирования и рассмотрении заявления о приеме на обучение ребенка–иностранного гражданина или поступающего–иностранного гражданина направляется по адресу (почтовому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или электронному), указанному в заявлении о приеме на обучение, и в личный кабинет ЕПГУ (при наличии) в течение 7 календарных дней.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7.8.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 приеме на обучение ребенка–иностранного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:rsidR="00FA1154" w:rsidRPr="00B37C6C" w:rsidRDefault="00B37C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7.9.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7C6C">
        <w:rPr>
          <w:rFonts w:hAnsi="Times New Roman" w:cs="Times New Roman"/>
          <w:color w:val="000000"/>
          <w:sz w:val="24"/>
          <w:szCs w:val="24"/>
          <w:lang w:val="ru-RU"/>
        </w:rPr>
        <w:t>Прием иностранных граждан на обучение по дополнительным общеобразовательным программам проводится в соответствии с разделом 6 правил.</w:t>
      </w:r>
    </w:p>
    <w:sectPr w:rsidR="00FA1154" w:rsidRPr="00B37C6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32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56F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F26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149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7F4A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533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0C2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0C9D"/>
    <w:rsid w:val="000E7315"/>
    <w:rsid w:val="002D33B1"/>
    <w:rsid w:val="002D3591"/>
    <w:rsid w:val="002D5297"/>
    <w:rsid w:val="003514A0"/>
    <w:rsid w:val="004F7E17"/>
    <w:rsid w:val="005A05CE"/>
    <w:rsid w:val="00653AF6"/>
    <w:rsid w:val="00B37C6C"/>
    <w:rsid w:val="00B73A5A"/>
    <w:rsid w:val="00CA7A9A"/>
    <w:rsid w:val="00E438A1"/>
    <w:rsid w:val="00F01E19"/>
    <w:rsid w:val="00FA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44F6"/>
  <w15:docId w15:val="{87D3F084-3A90-4064-B3C8-0F866D1F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50C9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FBDD3-4EC7-408F-839A-C6EEE386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4617</Words>
  <Characters>26322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dc:description>Подготовлено экспертами Группы Актион</dc:description>
  <cp:lastModifiedBy>секретарь</cp:lastModifiedBy>
  <cp:revision>6</cp:revision>
  <cp:lastPrinted>2025-04-28T05:24:00Z</cp:lastPrinted>
  <dcterms:created xsi:type="dcterms:W3CDTF">2025-04-23T05:33:00Z</dcterms:created>
  <dcterms:modified xsi:type="dcterms:W3CDTF">2025-04-28T05:25:00Z</dcterms:modified>
</cp:coreProperties>
</file>