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24E" w:rsidRPr="00B65FD8" w:rsidRDefault="008D3DC8">
      <w:pPr>
        <w:spacing w:after="0" w:line="408" w:lineRule="auto"/>
        <w:ind w:left="120"/>
        <w:jc w:val="center"/>
        <w:rPr>
          <w:lang w:val="ru-RU"/>
        </w:rPr>
      </w:pPr>
      <w:bookmarkStart w:id="0" w:name="block-18855681"/>
      <w:r w:rsidRPr="00B65FD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6424E" w:rsidRPr="00B65FD8" w:rsidRDefault="008D3DC8">
      <w:pPr>
        <w:spacing w:after="0" w:line="408" w:lineRule="auto"/>
        <w:ind w:left="120"/>
        <w:jc w:val="center"/>
        <w:rPr>
          <w:lang w:val="ru-RU"/>
        </w:rPr>
      </w:pPr>
      <w:r w:rsidRPr="00B65FD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B65FD8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Астраханской области </w:t>
      </w:r>
      <w:bookmarkEnd w:id="1"/>
      <w:r w:rsidRPr="00B65FD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6424E" w:rsidRPr="00B65FD8" w:rsidRDefault="008D3DC8">
      <w:pPr>
        <w:spacing w:after="0" w:line="408" w:lineRule="auto"/>
        <w:ind w:left="120"/>
        <w:jc w:val="center"/>
        <w:rPr>
          <w:lang w:val="ru-RU"/>
        </w:rPr>
      </w:pPr>
      <w:r w:rsidRPr="00B65FD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B65FD8">
        <w:rPr>
          <w:rFonts w:ascii="Times New Roman" w:hAnsi="Times New Roman"/>
          <w:b/>
          <w:color w:val="000000"/>
          <w:sz w:val="28"/>
          <w:lang w:val="ru-RU"/>
        </w:rPr>
        <w:t>МО "Приволжский Муниципальный район Астраханской области"</w:t>
      </w:r>
      <w:bookmarkEnd w:id="2"/>
      <w:r w:rsidRPr="00B65FD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65FD8">
        <w:rPr>
          <w:rFonts w:ascii="Times New Roman" w:hAnsi="Times New Roman"/>
          <w:color w:val="000000"/>
          <w:sz w:val="28"/>
          <w:lang w:val="ru-RU"/>
        </w:rPr>
        <w:t>​</w:t>
      </w:r>
    </w:p>
    <w:p w:rsidR="0086424E" w:rsidRDefault="008D3DC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Кирпичнозаводская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86424E" w:rsidRDefault="0086424E">
      <w:pPr>
        <w:spacing w:after="0"/>
        <w:ind w:left="120"/>
      </w:pPr>
    </w:p>
    <w:p w:rsidR="0086424E" w:rsidRDefault="0086424E">
      <w:pPr>
        <w:spacing w:after="0"/>
        <w:ind w:left="120"/>
      </w:pPr>
    </w:p>
    <w:p w:rsidR="0086424E" w:rsidRDefault="0086424E">
      <w:pPr>
        <w:spacing w:after="0"/>
        <w:ind w:left="120"/>
      </w:pPr>
    </w:p>
    <w:p w:rsidR="0086424E" w:rsidRDefault="0086424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8D3DC8" w:rsidTr="000D4161">
        <w:tc>
          <w:tcPr>
            <w:tcW w:w="3114" w:type="dxa"/>
          </w:tcPr>
          <w:p w:rsidR="00455BA1" w:rsidRPr="0040209D" w:rsidRDefault="008D3DC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65FD8" w:rsidRDefault="008D3DC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</w:p>
          <w:p w:rsidR="00455BA1" w:rsidRPr="00B65FD8" w:rsidRDefault="008D3DC8" w:rsidP="00B65FD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ТМО↵</w:t>
            </w:r>
            <w:r w:rsidR="00B65FD8" w:rsidRPr="008D3DC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"Мыслитель"</w:t>
            </w:r>
          </w:p>
          <w:p w:rsidR="00455BA1" w:rsidRDefault="008D3DC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B65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55BA1" w:rsidRPr="0040209D" w:rsidRDefault="00455BA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55BA1" w:rsidRPr="0040209D" w:rsidRDefault="008D3DC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55BA1" w:rsidRPr="00B65FD8" w:rsidRDefault="008D3DC8" w:rsidP="00B65FD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455BA1" w:rsidRDefault="008D3DC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55BA1" w:rsidRPr="0040209D" w:rsidRDefault="00455BA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55BA1" w:rsidRDefault="008D3DC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55BA1" w:rsidRPr="008944ED" w:rsidRDefault="008D3DC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455BA1" w:rsidRDefault="008D3DC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55BA1" w:rsidRPr="008944ED" w:rsidRDefault="008D3DC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Дюрина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Н.Ю</w:t>
            </w:r>
          </w:p>
          <w:p w:rsidR="00455BA1" w:rsidRDefault="008D3DC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№12</w:t>
            </w:r>
            <w:r w:rsidR="00B65FD8" w:rsidRPr="00B65F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55BA1" w:rsidRPr="0040209D" w:rsidRDefault="00455BA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6424E" w:rsidRPr="00B65FD8" w:rsidRDefault="0086424E">
      <w:pPr>
        <w:spacing w:after="0"/>
        <w:ind w:left="120"/>
        <w:rPr>
          <w:lang w:val="ru-RU"/>
        </w:rPr>
      </w:pPr>
    </w:p>
    <w:p w:rsidR="0086424E" w:rsidRPr="00B65FD8" w:rsidRDefault="008D3DC8">
      <w:pPr>
        <w:spacing w:after="0"/>
        <w:ind w:left="120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‌</w:t>
      </w:r>
    </w:p>
    <w:p w:rsidR="0086424E" w:rsidRPr="00B65FD8" w:rsidRDefault="0086424E">
      <w:pPr>
        <w:spacing w:after="0"/>
        <w:ind w:left="120"/>
        <w:rPr>
          <w:lang w:val="ru-RU"/>
        </w:rPr>
      </w:pPr>
    </w:p>
    <w:p w:rsidR="0086424E" w:rsidRPr="00B65FD8" w:rsidRDefault="0086424E">
      <w:pPr>
        <w:spacing w:after="0"/>
        <w:ind w:left="120"/>
        <w:rPr>
          <w:lang w:val="ru-RU"/>
        </w:rPr>
      </w:pPr>
    </w:p>
    <w:p w:rsidR="0086424E" w:rsidRPr="00B65FD8" w:rsidRDefault="0086424E">
      <w:pPr>
        <w:spacing w:after="0"/>
        <w:ind w:left="120"/>
        <w:rPr>
          <w:lang w:val="ru-RU"/>
        </w:rPr>
      </w:pPr>
    </w:p>
    <w:p w:rsidR="0086424E" w:rsidRPr="00B65FD8" w:rsidRDefault="008D3DC8">
      <w:pPr>
        <w:spacing w:after="0" w:line="408" w:lineRule="auto"/>
        <w:ind w:left="120"/>
        <w:jc w:val="center"/>
        <w:rPr>
          <w:lang w:val="ru-RU"/>
        </w:rPr>
      </w:pPr>
      <w:r w:rsidRPr="00B65FD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6424E" w:rsidRPr="00B65FD8" w:rsidRDefault="008D3DC8">
      <w:pPr>
        <w:spacing w:after="0" w:line="408" w:lineRule="auto"/>
        <w:ind w:left="120"/>
        <w:jc w:val="center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 2524011)</w:t>
      </w:r>
    </w:p>
    <w:p w:rsidR="0086424E" w:rsidRPr="00B65FD8" w:rsidRDefault="0086424E">
      <w:pPr>
        <w:spacing w:after="0"/>
        <w:ind w:left="120"/>
        <w:jc w:val="center"/>
        <w:rPr>
          <w:lang w:val="ru-RU"/>
        </w:rPr>
      </w:pPr>
    </w:p>
    <w:p w:rsidR="0086424E" w:rsidRPr="00B65FD8" w:rsidRDefault="008D3DC8">
      <w:pPr>
        <w:spacing w:after="0" w:line="408" w:lineRule="auto"/>
        <w:ind w:left="120"/>
        <w:jc w:val="center"/>
        <w:rPr>
          <w:lang w:val="ru-RU"/>
        </w:rPr>
      </w:pPr>
      <w:r w:rsidRPr="00B65FD8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86424E" w:rsidRPr="00B65FD8" w:rsidRDefault="008D3DC8">
      <w:pPr>
        <w:spacing w:after="0" w:line="408" w:lineRule="auto"/>
        <w:ind w:left="120"/>
        <w:jc w:val="center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86424E" w:rsidRPr="00B65FD8" w:rsidRDefault="0086424E">
      <w:pPr>
        <w:spacing w:after="0"/>
        <w:ind w:left="120"/>
        <w:jc w:val="center"/>
        <w:rPr>
          <w:lang w:val="ru-RU"/>
        </w:rPr>
      </w:pPr>
    </w:p>
    <w:p w:rsidR="0086424E" w:rsidRPr="00B65FD8" w:rsidRDefault="0086424E">
      <w:pPr>
        <w:spacing w:after="0"/>
        <w:ind w:left="120"/>
        <w:jc w:val="center"/>
        <w:rPr>
          <w:lang w:val="ru-RU"/>
        </w:rPr>
      </w:pPr>
    </w:p>
    <w:p w:rsidR="0086424E" w:rsidRPr="00B65FD8" w:rsidRDefault="0086424E">
      <w:pPr>
        <w:spacing w:after="0"/>
        <w:ind w:left="120"/>
        <w:jc w:val="center"/>
        <w:rPr>
          <w:lang w:val="ru-RU"/>
        </w:rPr>
      </w:pPr>
    </w:p>
    <w:p w:rsidR="0086424E" w:rsidRPr="00B65FD8" w:rsidRDefault="0086424E">
      <w:pPr>
        <w:spacing w:after="0"/>
        <w:ind w:left="120"/>
        <w:jc w:val="center"/>
        <w:rPr>
          <w:lang w:val="ru-RU"/>
        </w:rPr>
      </w:pPr>
    </w:p>
    <w:p w:rsidR="0086424E" w:rsidRPr="00B65FD8" w:rsidRDefault="0086424E">
      <w:pPr>
        <w:spacing w:after="0"/>
        <w:ind w:left="120"/>
        <w:jc w:val="center"/>
        <w:rPr>
          <w:lang w:val="ru-RU"/>
        </w:rPr>
      </w:pPr>
    </w:p>
    <w:p w:rsidR="0086424E" w:rsidRPr="00B65FD8" w:rsidRDefault="0086424E">
      <w:pPr>
        <w:spacing w:after="0"/>
        <w:ind w:left="120"/>
        <w:jc w:val="center"/>
        <w:rPr>
          <w:lang w:val="ru-RU"/>
        </w:rPr>
      </w:pPr>
    </w:p>
    <w:p w:rsidR="0086424E" w:rsidRPr="00B65FD8" w:rsidRDefault="0086424E">
      <w:pPr>
        <w:spacing w:after="0"/>
        <w:ind w:left="120"/>
        <w:jc w:val="center"/>
        <w:rPr>
          <w:lang w:val="ru-RU"/>
        </w:rPr>
      </w:pPr>
    </w:p>
    <w:p w:rsidR="0086424E" w:rsidRPr="00B65FD8" w:rsidRDefault="0086424E">
      <w:pPr>
        <w:spacing w:after="0"/>
        <w:ind w:left="120"/>
        <w:jc w:val="center"/>
        <w:rPr>
          <w:lang w:val="ru-RU"/>
        </w:rPr>
      </w:pPr>
    </w:p>
    <w:p w:rsidR="0086424E" w:rsidRPr="00B65FD8" w:rsidRDefault="0086424E">
      <w:pPr>
        <w:spacing w:after="0"/>
        <w:ind w:left="120"/>
        <w:jc w:val="center"/>
        <w:rPr>
          <w:lang w:val="ru-RU"/>
        </w:rPr>
      </w:pPr>
    </w:p>
    <w:p w:rsidR="0086424E" w:rsidRPr="00B65FD8" w:rsidRDefault="0086424E">
      <w:pPr>
        <w:spacing w:after="0"/>
        <w:ind w:left="120"/>
        <w:jc w:val="center"/>
        <w:rPr>
          <w:lang w:val="ru-RU"/>
        </w:rPr>
      </w:pPr>
    </w:p>
    <w:p w:rsidR="0086424E" w:rsidRPr="00B65FD8" w:rsidRDefault="0086424E">
      <w:pPr>
        <w:spacing w:after="0"/>
        <w:ind w:left="120"/>
        <w:jc w:val="center"/>
        <w:rPr>
          <w:lang w:val="ru-RU"/>
        </w:rPr>
      </w:pPr>
    </w:p>
    <w:p w:rsidR="0086424E" w:rsidRPr="00B65FD8" w:rsidRDefault="0086424E">
      <w:pPr>
        <w:spacing w:after="0"/>
        <w:ind w:left="120"/>
        <w:jc w:val="center"/>
        <w:rPr>
          <w:lang w:val="ru-RU"/>
        </w:rPr>
      </w:pPr>
    </w:p>
    <w:p w:rsidR="0086424E" w:rsidRPr="00B65FD8" w:rsidRDefault="008D3DC8">
      <w:pPr>
        <w:spacing w:after="0"/>
        <w:ind w:left="120"/>
        <w:jc w:val="center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B65FD8">
        <w:rPr>
          <w:rFonts w:ascii="Times New Roman" w:hAnsi="Times New Roman"/>
          <w:b/>
          <w:color w:val="000000"/>
          <w:sz w:val="28"/>
          <w:lang w:val="ru-RU"/>
        </w:rPr>
        <w:t>Астрахань</w:t>
      </w:r>
      <w:bookmarkEnd w:id="3"/>
      <w:r w:rsidRPr="00B65FD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B65FD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65FD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65FD8">
        <w:rPr>
          <w:rFonts w:ascii="Times New Roman" w:hAnsi="Times New Roman"/>
          <w:color w:val="000000"/>
          <w:sz w:val="28"/>
          <w:lang w:val="ru-RU"/>
        </w:rPr>
        <w:t>​</w:t>
      </w:r>
    </w:p>
    <w:p w:rsidR="0086424E" w:rsidRPr="00B65FD8" w:rsidRDefault="0086424E">
      <w:pPr>
        <w:rPr>
          <w:lang w:val="ru-RU"/>
        </w:rPr>
        <w:sectPr w:rsidR="0086424E" w:rsidRPr="00B65FD8">
          <w:pgSz w:w="11906" w:h="16383"/>
          <w:pgMar w:top="1134" w:right="850" w:bottom="1134" w:left="1701" w:header="720" w:footer="720" w:gutter="0"/>
          <w:cols w:space="720"/>
        </w:sectPr>
      </w:pPr>
    </w:p>
    <w:p w:rsidR="0086424E" w:rsidRPr="008D3DC8" w:rsidRDefault="00B65FD8" w:rsidP="00B65FD8">
      <w:pPr>
        <w:spacing w:after="0" w:line="264" w:lineRule="auto"/>
        <w:jc w:val="both"/>
        <w:rPr>
          <w:lang w:val="ru-RU"/>
        </w:rPr>
      </w:pPr>
      <w:bookmarkStart w:id="5" w:name="block-18855682"/>
      <w:bookmarkEnd w:id="0"/>
      <w:r w:rsidRPr="008D3DC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ПОЯСНИТЕЛЬНАЯ ЗАПИСКА</w:t>
      </w:r>
    </w:p>
    <w:p w:rsidR="0086424E" w:rsidRPr="008D3DC8" w:rsidRDefault="0086424E">
      <w:pPr>
        <w:spacing w:after="0" w:line="264" w:lineRule="auto"/>
        <w:ind w:left="120"/>
        <w:jc w:val="both"/>
        <w:rPr>
          <w:lang w:val="ru-RU"/>
        </w:rPr>
      </w:pP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 развития, воспитания и социализации обучающихся, сформулированные в федеральной рабочей программе воспитания. 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Основная цель изобразительного искусства – развитие визуально-пространственного мышления обучающихся как формы эмоционально-ценностного, эстетич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еского освоения мира, формы самовыражения и ориентации в художественном и нравственном пространстве культуры. 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</w:t>
      </w:r>
      <w:r w:rsidRPr="00B65FD8">
        <w:rPr>
          <w:rFonts w:ascii="Times New Roman" w:hAnsi="Times New Roman"/>
          <w:color w:val="000000"/>
          <w:sz w:val="28"/>
          <w:lang w:val="ru-RU"/>
        </w:rPr>
        <w:t>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</w:t>
      </w:r>
      <w:r w:rsidRPr="00B65FD8">
        <w:rPr>
          <w:rFonts w:ascii="Times New Roman" w:hAnsi="Times New Roman"/>
          <w:color w:val="000000"/>
          <w:sz w:val="28"/>
          <w:lang w:val="ru-RU"/>
        </w:rPr>
        <w:t>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</w:t>
      </w:r>
      <w:r w:rsidRPr="00B65FD8">
        <w:rPr>
          <w:rFonts w:ascii="Times New Roman" w:hAnsi="Times New Roman"/>
          <w:color w:val="000000"/>
          <w:sz w:val="28"/>
          <w:lang w:val="ru-RU"/>
        </w:rPr>
        <w:t>циональных образах предметно-материальной и пространственной среды, в понимании красоты человека.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</w:t>
      </w:r>
      <w:r w:rsidRPr="00B65FD8">
        <w:rPr>
          <w:rFonts w:ascii="Times New Roman" w:hAnsi="Times New Roman"/>
          <w:color w:val="000000"/>
          <w:sz w:val="28"/>
          <w:lang w:val="ru-RU"/>
        </w:rPr>
        <w:t>формирования готовности к саморазвитию и непрерывному образованию.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B65FD8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B65FD8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освоение худ</w:t>
      </w:r>
      <w:r w:rsidRPr="00B65FD8">
        <w:rPr>
          <w:rFonts w:ascii="Times New Roman" w:hAnsi="Times New Roman"/>
          <w:color w:val="000000"/>
          <w:sz w:val="28"/>
          <w:lang w:val="ru-RU"/>
        </w:rPr>
        <w:t>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</w:t>
      </w:r>
      <w:r w:rsidRPr="00B65FD8">
        <w:rPr>
          <w:rFonts w:ascii="Times New Roman" w:hAnsi="Times New Roman"/>
          <w:color w:val="000000"/>
          <w:sz w:val="28"/>
          <w:lang w:val="ru-RU"/>
        </w:rPr>
        <w:t>енной культуре во всём многообразии её видов;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</w:t>
      </w:r>
      <w:r w:rsidRPr="00B65FD8">
        <w:rPr>
          <w:rFonts w:ascii="Times New Roman" w:hAnsi="Times New Roman"/>
          <w:color w:val="000000"/>
          <w:sz w:val="28"/>
          <w:lang w:val="ru-RU"/>
        </w:rPr>
        <w:t>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</w:t>
      </w:r>
      <w:r w:rsidRPr="00B65FD8">
        <w:rPr>
          <w:rFonts w:ascii="Times New Roman" w:hAnsi="Times New Roman"/>
          <w:color w:val="000000"/>
          <w:sz w:val="28"/>
          <w:lang w:val="ru-RU"/>
        </w:rPr>
        <w:t>ских позиций человека;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развитие потребности в общении с </w:t>
      </w:r>
      <w:r w:rsidRPr="00B65FD8">
        <w:rPr>
          <w:rFonts w:ascii="Times New Roman" w:hAnsi="Times New Roman"/>
          <w:color w:val="000000"/>
          <w:sz w:val="28"/>
          <w:lang w:val="ru-RU"/>
        </w:rPr>
        <w:t>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037c86a0-0100-46f4-8a06-fc1394a836a9"/>
      <w:r w:rsidRPr="00B65FD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</w:t>
      </w:r>
      <w:r w:rsidRPr="00B65FD8">
        <w:rPr>
          <w:rFonts w:ascii="Times New Roman" w:hAnsi="Times New Roman"/>
          <w:color w:val="000000"/>
          <w:sz w:val="28"/>
          <w:lang w:val="ru-RU"/>
        </w:rPr>
        <w:t>са: в 5 классе – 34 часа (1 час в неделю), в 6 классе – 34 часа (1 час в неделю), в 7 классе – 34 часа (1 час в неделю).</w:t>
      </w:r>
      <w:bookmarkEnd w:id="6"/>
      <w:r w:rsidRPr="00B65FD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</w:t>
      </w:r>
      <w:r w:rsidRPr="00B65FD8">
        <w:rPr>
          <w:rFonts w:ascii="Times New Roman" w:hAnsi="Times New Roman"/>
          <w:color w:val="000000"/>
          <w:sz w:val="28"/>
          <w:lang w:val="ru-RU"/>
        </w:rPr>
        <w:t>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Модуль №1 «Декоративно</w:t>
      </w:r>
      <w:r w:rsidRPr="00B65FD8">
        <w:rPr>
          <w:rFonts w:ascii="Times New Roman" w:hAnsi="Times New Roman"/>
          <w:color w:val="000000"/>
          <w:sz w:val="28"/>
          <w:lang w:val="ru-RU"/>
        </w:rPr>
        <w:t>-прикладное и народное искусство» (5 класс)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Каждый мо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дуль программы по изобразительному искусству обладает содержательной целостностью и организован по восходящему принципу в </w:t>
      </w:r>
      <w:r w:rsidRPr="00B65FD8">
        <w:rPr>
          <w:rFonts w:ascii="Times New Roman" w:hAnsi="Times New Roman"/>
          <w:color w:val="000000"/>
          <w:sz w:val="28"/>
          <w:lang w:val="ru-RU"/>
        </w:rPr>
        <w:lastRenderedPageBreak/>
        <w:t>отношении углубления знаний по ведущей теме и усложнения умений обучающихся. Последовательность изучения модулей определяется психолог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ическими возрастными особенностями обучающихся, принципом системности обучения и опытом педагогической работы. 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‌</w:t>
      </w:r>
    </w:p>
    <w:p w:rsidR="0086424E" w:rsidRPr="00B65FD8" w:rsidRDefault="008D3DC8">
      <w:pPr>
        <w:spacing w:after="0" w:line="264" w:lineRule="auto"/>
        <w:ind w:left="12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​</w:t>
      </w:r>
    </w:p>
    <w:p w:rsidR="0086424E" w:rsidRPr="00B65FD8" w:rsidRDefault="0086424E">
      <w:pPr>
        <w:rPr>
          <w:lang w:val="ru-RU"/>
        </w:rPr>
        <w:sectPr w:rsidR="0086424E" w:rsidRPr="00B65FD8">
          <w:pgSz w:w="11906" w:h="16383"/>
          <w:pgMar w:top="1134" w:right="850" w:bottom="1134" w:left="1701" w:header="720" w:footer="720" w:gutter="0"/>
          <w:cols w:space="720"/>
        </w:sectPr>
      </w:pPr>
    </w:p>
    <w:p w:rsidR="0086424E" w:rsidRPr="00B65FD8" w:rsidRDefault="0086424E">
      <w:pPr>
        <w:spacing w:after="0" w:line="264" w:lineRule="auto"/>
        <w:ind w:left="120"/>
        <w:jc w:val="both"/>
        <w:rPr>
          <w:lang w:val="ru-RU"/>
        </w:rPr>
      </w:pPr>
      <w:bookmarkStart w:id="7" w:name="block-18855684"/>
      <w:bookmarkEnd w:id="5"/>
    </w:p>
    <w:p w:rsidR="0086424E" w:rsidRPr="00B65FD8" w:rsidRDefault="008D3DC8">
      <w:pPr>
        <w:spacing w:after="0" w:line="264" w:lineRule="auto"/>
        <w:ind w:left="120"/>
        <w:jc w:val="both"/>
        <w:rPr>
          <w:lang w:val="ru-RU"/>
        </w:rPr>
      </w:pPr>
      <w:r w:rsidRPr="00B65FD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86424E" w:rsidRPr="00B65FD8" w:rsidRDefault="0086424E">
      <w:pPr>
        <w:spacing w:after="0" w:line="264" w:lineRule="auto"/>
        <w:ind w:left="120"/>
        <w:jc w:val="both"/>
        <w:rPr>
          <w:lang w:val="ru-RU"/>
        </w:rPr>
      </w:pPr>
    </w:p>
    <w:p w:rsidR="0086424E" w:rsidRPr="00B65FD8" w:rsidRDefault="008D3DC8">
      <w:pPr>
        <w:spacing w:after="0" w:line="264" w:lineRule="auto"/>
        <w:ind w:left="120"/>
        <w:jc w:val="both"/>
        <w:rPr>
          <w:lang w:val="ru-RU"/>
        </w:rPr>
      </w:pPr>
      <w:r w:rsidRPr="00B65FD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6424E" w:rsidRPr="00B65FD8" w:rsidRDefault="0086424E">
      <w:pPr>
        <w:spacing w:after="0"/>
        <w:ind w:left="120"/>
        <w:rPr>
          <w:lang w:val="ru-RU"/>
        </w:rPr>
      </w:pPr>
    </w:p>
    <w:p w:rsidR="0086424E" w:rsidRPr="00B65FD8" w:rsidRDefault="0086424E">
      <w:pPr>
        <w:spacing w:after="0"/>
        <w:ind w:left="120"/>
        <w:rPr>
          <w:lang w:val="ru-RU"/>
        </w:rPr>
      </w:pPr>
    </w:p>
    <w:p w:rsidR="0086424E" w:rsidRPr="00B65FD8" w:rsidRDefault="008D3DC8">
      <w:pPr>
        <w:spacing w:after="0" w:line="264" w:lineRule="auto"/>
        <w:ind w:left="12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​</w:t>
      </w:r>
      <w:r w:rsidRPr="00B65FD8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86424E" w:rsidRPr="00B65FD8" w:rsidRDefault="0086424E">
      <w:pPr>
        <w:spacing w:after="0" w:line="264" w:lineRule="auto"/>
        <w:ind w:left="120"/>
        <w:jc w:val="both"/>
        <w:rPr>
          <w:lang w:val="ru-RU"/>
        </w:rPr>
      </w:pP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Общие сведения о декоративно-прикладном </w:t>
      </w:r>
      <w:r w:rsidRPr="00B65FD8">
        <w:rPr>
          <w:rFonts w:ascii="Times New Roman" w:hAnsi="Times New Roman"/>
          <w:color w:val="000000"/>
          <w:sz w:val="28"/>
          <w:lang w:val="ru-RU"/>
        </w:rPr>
        <w:t>искусстве.</w:t>
      </w:r>
    </w:p>
    <w:p w:rsidR="0086424E" w:rsidRPr="00B65FD8" w:rsidRDefault="0086424E">
      <w:pPr>
        <w:spacing w:after="0" w:line="264" w:lineRule="auto"/>
        <w:ind w:left="120"/>
        <w:jc w:val="both"/>
        <w:rPr>
          <w:lang w:val="ru-RU"/>
        </w:rPr>
      </w:pP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86424E" w:rsidRPr="00B65FD8" w:rsidRDefault="0086424E">
      <w:pPr>
        <w:spacing w:after="0" w:line="264" w:lineRule="auto"/>
        <w:ind w:left="120"/>
        <w:jc w:val="both"/>
        <w:rPr>
          <w:lang w:val="ru-RU"/>
        </w:rPr>
      </w:pP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86424E" w:rsidRPr="00B65FD8" w:rsidRDefault="0086424E">
      <w:pPr>
        <w:spacing w:after="0" w:line="264" w:lineRule="auto"/>
        <w:ind w:left="120"/>
        <w:jc w:val="both"/>
        <w:rPr>
          <w:lang w:val="ru-RU"/>
        </w:rPr>
      </w:pP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Истоки образного языка декоративно-прикладного искусства. Традиционные образы народного </w:t>
      </w:r>
      <w:r w:rsidRPr="00B65FD8">
        <w:rPr>
          <w:rFonts w:ascii="Times New Roman" w:hAnsi="Times New Roman"/>
          <w:color w:val="000000"/>
          <w:sz w:val="28"/>
          <w:lang w:val="ru-RU"/>
        </w:rPr>
        <w:t>(крестьянского) прикладного искусства.</w:t>
      </w:r>
    </w:p>
    <w:p w:rsidR="0086424E" w:rsidRPr="00B65FD8" w:rsidRDefault="0086424E">
      <w:pPr>
        <w:spacing w:after="0" w:line="264" w:lineRule="auto"/>
        <w:ind w:left="120"/>
        <w:jc w:val="both"/>
        <w:rPr>
          <w:lang w:val="ru-RU"/>
        </w:rPr>
      </w:pP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86424E" w:rsidRPr="00B65FD8" w:rsidRDefault="0086424E">
      <w:pPr>
        <w:spacing w:after="0" w:line="264" w:lineRule="auto"/>
        <w:ind w:left="120"/>
        <w:jc w:val="both"/>
        <w:rPr>
          <w:lang w:val="ru-RU"/>
        </w:rPr>
      </w:pP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86424E" w:rsidRPr="00B65FD8" w:rsidRDefault="0086424E">
      <w:pPr>
        <w:spacing w:after="0" w:line="264" w:lineRule="auto"/>
        <w:ind w:left="120"/>
        <w:jc w:val="both"/>
        <w:rPr>
          <w:lang w:val="ru-RU"/>
        </w:rPr>
      </w:pP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Образно-символи</w:t>
      </w:r>
      <w:r w:rsidRPr="00B65FD8">
        <w:rPr>
          <w:rFonts w:ascii="Times New Roman" w:hAnsi="Times New Roman"/>
          <w:color w:val="000000"/>
          <w:sz w:val="28"/>
          <w:lang w:val="ru-RU"/>
        </w:rPr>
        <w:t>ческий язык народного прикладного искусства.</w:t>
      </w:r>
    </w:p>
    <w:p w:rsidR="0086424E" w:rsidRPr="00B65FD8" w:rsidRDefault="0086424E">
      <w:pPr>
        <w:spacing w:after="0" w:line="264" w:lineRule="auto"/>
        <w:ind w:left="120"/>
        <w:jc w:val="both"/>
        <w:rPr>
          <w:lang w:val="ru-RU"/>
        </w:rPr>
      </w:pP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86424E" w:rsidRPr="00B65FD8" w:rsidRDefault="0086424E">
      <w:pPr>
        <w:spacing w:after="0" w:line="264" w:lineRule="auto"/>
        <w:ind w:left="120"/>
        <w:jc w:val="both"/>
        <w:rPr>
          <w:lang w:val="ru-RU"/>
        </w:rPr>
      </w:pP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</w:t>
      </w:r>
      <w:r w:rsidRPr="00B65FD8">
        <w:rPr>
          <w:rFonts w:ascii="Times New Roman" w:hAnsi="Times New Roman"/>
          <w:color w:val="000000"/>
          <w:sz w:val="28"/>
          <w:lang w:val="ru-RU"/>
        </w:rPr>
        <w:t>актической творческой работы.</w:t>
      </w:r>
    </w:p>
    <w:p w:rsidR="0086424E" w:rsidRPr="00B65FD8" w:rsidRDefault="0086424E">
      <w:pPr>
        <w:spacing w:after="0" w:line="264" w:lineRule="auto"/>
        <w:ind w:left="120"/>
        <w:jc w:val="both"/>
        <w:rPr>
          <w:lang w:val="ru-RU"/>
        </w:rPr>
      </w:pP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86424E" w:rsidRPr="00B65FD8" w:rsidRDefault="0086424E">
      <w:pPr>
        <w:spacing w:after="0" w:line="264" w:lineRule="auto"/>
        <w:ind w:left="120"/>
        <w:jc w:val="both"/>
        <w:rPr>
          <w:lang w:val="ru-RU"/>
        </w:rPr>
      </w:pP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86424E" w:rsidRPr="00B65FD8" w:rsidRDefault="0086424E">
      <w:pPr>
        <w:spacing w:after="0" w:line="264" w:lineRule="auto"/>
        <w:ind w:left="120"/>
        <w:jc w:val="both"/>
        <w:rPr>
          <w:lang w:val="ru-RU"/>
        </w:rPr>
      </w:pP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</w:t>
      </w:r>
      <w:r w:rsidRPr="00B65FD8">
        <w:rPr>
          <w:rFonts w:ascii="Times New Roman" w:hAnsi="Times New Roman"/>
          <w:color w:val="000000"/>
          <w:sz w:val="28"/>
          <w:lang w:val="ru-RU"/>
        </w:rPr>
        <w:t>бразном строе бытового крестьянского искусства.</w:t>
      </w:r>
    </w:p>
    <w:p w:rsidR="0086424E" w:rsidRPr="00B65FD8" w:rsidRDefault="0086424E">
      <w:pPr>
        <w:spacing w:after="0" w:line="264" w:lineRule="auto"/>
        <w:ind w:left="120"/>
        <w:jc w:val="both"/>
        <w:rPr>
          <w:lang w:val="ru-RU"/>
        </w:rPr>
      </w:pP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86424E" w:rsidRPr="00B65FD8" w:rsidRDefault="0086424E">
      <w:pPr>
        <w:spacing w:after="0" w:line="264" w:lineRule="auto"/>
        <w:ind w:left="120"/>
        <w:jc w:val="both"/>
        <w:rPr>
          <w:lang w:val="ru-RU"/>
        </w:rPr>
      </w:pP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86424E" w:rsidRPr="00B65FD8" w:rsidRDefault="0086424E">
      <w:pPr>
        <w:spacing w:after="0" w:line="264" w:lineRule="auto"/>
        <w:ind w:left="120"/>
        <w:jc w:val="both"/>
        <w:rPr>
          <w:lang w:val="ru-RU"/>
        </w:rPr>
      </w:pP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86424E" w:rsidRPr="00B65FD8" w:rsidRDefault="0086424E">
      <w:pPr>
        <w:spacing w:after="0" w:line="264" w:lineRule="auto"/>
        <w:ind w:left="120"/>
        <w:jc w:val="both"/>
        <w:rPr>
          <w:lang w:val="ru-RU"/>
        </w:rPr>
      </w:pP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Определяющая роль природных материалов </w:t>
      </w:r>
      <w:r w:rsidRPr="00B65FD8">
        <w:rPr>
          <w:rFonts w:ascii="Times New Roman" w:hAnsi="Times New Roman"/>
          <w:color w:val="000000"/>
          <w:sz w:val="28"/>
          <w:lang w:val="ru-RU"/>
        </w:rPr>
        <w:t>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86424E" w:rsidRPr="00B65FD8" w:rsidRDefault="0086424E">
      <w:pPr>
        <w:spacing w:after="0" w:line="264" w:lineRule="auto"/>
        <w:ind w:left="120"/>
        <w:jc w:val="both"/>
        <w:rPr>
          <w:lang w:val="ru-RU"/>
        </w:rPr>
      </w:pP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</w:t>
      </w:r>
      <w:r w:rsidRPr="00B65FD8">
        <w:rPr>
          <w:rFonts w:ascii="Times New Roman" w:hAnsi="Times New Roman"/>
          <w:color w:val="000000"/>
          <w:sz w:val="28"/>
          <w:lang w:val="ru-RU"/>
        </w:rPr>
        <w:t>ительной формы и орнаментально-символического оформления.</w:t>
      </w:r>
    </w:p>
    <w:p w:rsidR="0086424E" w:rsidRPr="00B65FD8" w:rsidRDefault="0086424E">
      <w:pPr>
        <w:spacing w:after="0" w:line="264" w:lineRule="auto"/>
        <w:ind w:left="120"/>
        <w:jc w:val="both"/>
        <w:rPr>
          <w:lang w:val="ru-RU"/>
        </w:rPr>
      </w:pP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86424E" w:rsidRPr="00B65FD8" w:rsidRDefault="0086424E">
      <w:pPr>
        <w:spacing w:after="0" w:line="264" w:lineRule="auto"/>
        <w:ind w:left="120"/>
        <w:jc w:val="both"/>
        <w:rPr>
          <w:lang w:val="ru-RU"/>
        </w:rPr>
      </w:pP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86424E" w:rsidRPr="00B65FD8" w:rsidRDefault="0086424E">
      <w:pPr>
        <w:spacing w:after="0" w:line="264" w:lineRule="auto"/>
        <w:ind w:left="120"/>
        <w:jc w:val="both"/>
        <w:rPr>
          <w:lang w:val="ru-RU"/>
        </w:rPr>
      </w:pP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</w:t>
      </w:r>
      <w:r w:rsidRPr="00B65FD8">
        <w:rPr>
          <w:rFonts w:ascii="Times New Roman" w:hAnsi="Times New Roman"/>
          <w:color w:val="000000"/>
          <w:sz w:val="28"/>
          <w:lang w:val="ru-RU"/>
        </w:rPr>
        <w:t>а) варианты.</w:t>
      </w:r>
    </w:p>
    <w:p w:rsidR="0086424E" w:rsidRPr="00B65FD8" w:rsidRDefault="0086424E">
      <w:pPr>
        <w:spacing w:after="0" w:line="264" w:lineRule="auto"/>
        <w:ind w:left="120"/>
        <w:jc w:val="both"/>
        <w:rPr>
          <w:lang w:val="ru-RU"/>
        </w:rPr>
      </w:pP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86424E" w:rsidRPr="00B65FD8" w:rsidRDefault="0086424E">
      <w:pPr>
        <w:spacing w:after="0" w:line="264" w:lineRule="auto"/>
        <w:ind w:left="120"/>
        <w:jc w:val="both"/>
        <w:rPr>
          <w:lang w:val="ru-RU"/>
        </w:rPr>
      </w:pP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</w:t>
      </w:r>
      <w:r w:rsidRPr="00B65FD8">
        <w:rPr>
          <w:rFonts w:ascii="Times New Roman" w:hAnsi="Times New Roman"/>
          <w:color w:val="000000"/>
          <w:sz w:val="28"/>
          <w:lang w:val="ru-RU"/>
        </w:rPr>
        <w:t>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86424E" w:rsidRPr="00B65FD8" w:rsidRDefault="0086424E">
      <w:pPr>
        <w:spacing w:after="0" w:line="264" w:lineRule="auto"/>
        <w:ind w:left="120"/>
        <w:jc w:val="both"/>
        <w:rPr>
          <w:lang w:val="ru-RU"/>
        </w:rPr>
      </w:pP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</w:t>
      </w:r>
      <w:r w:rsidRPr="00B65FD8">
        <w:rPr>
          <w:rFonts w:ascii="Times New Roman" w:hAnsi="Times New Roman"/>
          <w:color w:val="000000"/>
          <w:sz w:val="28"/>
          <w:lang w:val="ru-RU"/>
        </w:rPr>
        <w:t>рнаментике костюма черт национального своеобразия.</w:t>
      </w:r>
    </w:p>
    <w:p w:rsidR="0086424E" w:rsidRPr="00B65FD8" w:rsidRDefault="0086424E">
      <w:pPr>
        <w:spacing w:after="0" w:line="264" w:lineRule="auto"/>
        <w:ind w:left="120"/>
        <w:jc w:val="both"/>
        <w:rPr>
          <w:lang w:val="ru-RU"/>
        </w:rPr>
      </w:pP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86424E" w:rsidRPr="00B65FD8" w:rsidRDefault="0086424E">
      <w:pPr>
        <w:spacing w:after="0" w:line="264" w:lineRule="auto"/>
        <w:ind w:left="120"/>
        <w:jc w:val="both"/>
        <w:rPr>
          <w:lang w:val="ru-RU"/>
        </w:rPr>
      </w:pP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</w:t>
      </w:r>
      <w:r w:rsidRPr="00B65FD8">
        <w:rPr>
          <w:rFonts w:ascii="Times New Roman" w:hAnsi="Times New Roman"/>
          <w:color w:val="000000"/>
          <w:sz w:val="28"/>
          <w:lang w:val="ru-RU"/>
        </w:rPr>
        <w:t>в.</w:t>
      </w:r>
    </w:p>
    <w:p w:rsidR="0086424E" w:rsidRPr="00B65FD8" w:rsidRDefault="0086424E">
      <w:pPr>
        <w:spacing w:after="0" w:line="264" w:lineRule="auto"/>
        <w:ind w:left="120"/>
        <w:jc w:val="both"/>
        <w:rPr>
          <w:lang w:val="ru-RU"/>
        </w:rPr>
      </w:pP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86424E" w:rsidRPr="00B65FD8" w:rsidRDefault="0086424E">
      <w:pPr>
        <w:spacing w:after="0" w:line="264" w:lineRule="auto"/>
        <w:ind w:left="120"/>
        <w:jc w:val="both"/>
        <w:rPr>
          <w:lang w:val="ru-RU"/>
        </w:rPr>
      </w:pP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86424E" w:rsidRPr="00B65FD8" w:rsidRDefault="0086424E">
      <w:pPr>
        <w:spacing w:after="0" w:line="264" w:lineRule="auto"/>
        <w:ind w:left="120"/>
        <w:jc w:val="both"/>
        <w:rPr>
          <w:lang w:val="ru-RU"/>
        </w:rPr>
      </w:pP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Многообразие видов традиционных ремёсел и происхождение художественных промыслов народов </w:t>
      </w:r>
      <w:r w:rsidRPr="00B65FD8">
        <w:rPr>
          <w:rFonts w:ascii="Times New Roman" w:hAnsi="Times New Roman"/>
          <w:color w:val="000000"/>
          <w:sz w:val="28"/>
          <w:lang w:val="ru-RU"/>
        </w:rPr>
        <w:t>России.</w:t>
      </w:r>
    </w:p>
    <w:p w:rsidR="0086424E" w:rsidRPr="00B65FD8" w:rsidRDefault="0086424E">
      <w:pPr>
        <w:spacing w:after="0" w:line="264" w:lineRule="auto"/>
        <w:ind w:left="120"/>
        <w:jc w:val="both"/>
        <w:rPr>
          <w:lang w:val="ru-RU"/>
        </w:rPr>
      </w:pP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86424E" w:rsidRPr="00B65FD8" w:rsidRDefault="0086424E">
      <w:pPr>
        <w:spacing w:after="0" w:line="264" w:lineRule="auto"/>
        <w:ind w:left="120"/>
        <w:jc w:val="both"/>
        <w:rPr>
          <w:lang w:val="ru-RU"/>
        </w:rPr>
      </w:pP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B65FD8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B65FD8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B65FD8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B65FD8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86424E" w:rsidRPr="00B65FD8" w:rsidRDefault="0086424E">
      <w:pPr>
        <w:spacing w:after="0" w:line="264" w:lineRule="auto"/>
        <w:ind w:left="120"/>
        <w:jc w:val="both"/>
        <w:rPr>
          <w:lang w:val="ru-RU"/>
        </w:rPr>
      </w:pP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Создание эскиза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 игрушки по мотивам избранного промысла.</w:t>
      </w:r>
    </w:p>
    <w:p w:rsidR="0086424E" w:rsidRPr="00B65FD8" w:rsidRDefault="0086424E">
      <w:pPr>
        <w:spacing w:after="0" w:line="264" w:lineRule="auto"/>
        <w:ind w:left="120"/>
        <w:jc w:val="both"/>
        <w:rPr>
          <w:lang w:val="ru-RU"/>
        </w:rPr>
      </w:pP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</w:t>
      </w:r>
      <w:r w:rsidRPr="00B65FD8">
        <w:rPr>
          <w:rFonts w:ascii="Times New Roman" w:hAnsi="Times New Roman"/>
          <w:color w:val="000000"/>
          <w:sz w:val="28"/>
          <w:lang w:val="ru-RU"/>
        </w:rPr>
        <w:t>довательность выполнения травного орнамента. Праздничность изделий «золотой хохломы».</w:t>
      </w:r>
    </w:p>
    <w:p w:rsidR="0086424E" w:rsidRPr="00B65FD8" w:rsidRDefault="0086424E">
      <w:pPr>
        <w:spacing w:after="0" w:line="264" w:lineRule="auto"/>
        <w:ind w:left="120"/>
        <w:jc w:val="both"/>
        <w:rPr>
          <w:lang w:val="ru-RU"/>
        </w:rPr>
      </w:pP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</w:t>
      </w:r>
      <w:r w:rsidRPr="00B65FD8">
        <w:rPr>
          <w:rFonts w:ascii="Times New Roman" w:hAnsi="Times New Roman"/>
          <w:color w:val="000000"/>
          <w:sz w:val="28"/>
          <w:lang w:val="ru-RU"/>
        </w:rPr>
        <w:t>зиций. Сюжетные мотивы, основные приёмы и композиционные особенности городецкой росписи.</w:t>
      </w:r>
    </w:p>
    <w:p w:rsidR="0086424E" w:rsidRPr="00B65FD8" w:rsidRDefault="0086424E">
      <w:pPr>
        <w:spacing w:after="0" w:line="264" w:lineRule="auto"/>
        <w:ind w:left="120"/>
        <w:jc w:val="both"/>
        <w:rPr>
          <w:lang w:val="ru-RU"/>
        </w:rPr>
      </w:pP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</w:t>
      </w:r>
      <w:r w:rsidRPr="00B65FD8">
        <w:rPr>
          <w:rFonts w:ascii="Times New Roman" w:hAnsi="Times New Roman"/>
          <w:color w:val="000000"/>
          <w:sz w:val="28"/>
          <w:lang w:val="ru-RU"/>
        </w:rPr>
        <w:t>вы росписи посуды. Приёмы мазка, тональный контраст, сочетание пятна и линии.</w:t>
      </w:r>
    </w:p>
    <w:p w:rsidR="0086424E" w:rsidRPr="00B65FD8" w:rsidRDefault="0086424E">
      <w:pPr>
        <w:spacing w:after="0" w:line="264" w:lineRule="auto"/>
        <w:ind w:left="120"/>
        <w:jc w:val="both"/>
        <w:rPr>
          <w:lang w:val="ru-RU"/>
        </w:rPr>
      </w:pP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B65FD8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B65FD8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</w:t>
      </w:r>
      <w:r w:rsidRPr="00B65FD8">
        <w:rPr>
          <w:rFonts w:ascii="Times New Roman" w:hAnsi="Times New Roman"/>
          <w:color w:val="000000"/>
          <w:sz w:val="28"/>
          <w:lang w:val="ru-RU"/>
        </w:rPr>
        <w:t>ии в живописи цветочных букетов. Эффект освещённости и объёмности изображения.</w:t>
      </w:r>
    </w:p>
    <w:p w:rsidR="0086424E" w:rsidRPr="00B65FD8" w:rsidRDefault="0086424E">
      <w:pPr>
        <w:spacing w:after="0" w:line="264" w:lineRule="auto"/>
        <w:ind w:left="120"/>
        <w:jc w:val="both"/>
        <w:rPr>
          <w:lang w:val="ru-RU"/>
        </w:rPr>
      </w:pP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86424E" w:rsidRPr="00B65FD8" w:rsidRDefault="0086424E">
      <w:pPr>
        <w:spacing w:after="0" w:line="264" w:lineRule="auto"/>
        <w:ind w:left="120"/>
        <w:jc w:val="both"/>
        <w:rPr>
          <w:lang w:val="ru-RU"/>
        </w:rPr>
      </w:pP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Искусство </w:t>
      </w:r>
      <w:r w:rsidRPr="00B65FD8">
        <w:rPr>
          <w:rFonts w:ascii="Times New Roman" w:hAnsi="Times New Roman"/>
          <w:color w:val="000000"/>
          <w:sz w:val="28"/>
          <w:lang w:val="ru-RU"/>
        </w:rPr>
        <w:t>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</w:t>
      </w:r>
      <w:r w:rsidRPr="00B65FD8">
        <w:rPr>
          <w:rFonts w:ascii="Times New Roman" w:hAnsi="Times New Roman"/>
          <w:color w:val="000000"/>
          <w:sz w:val="28"/>
          <w:lang w:val="ru-RU"/>
        </w:rPr>
        <w:t>течественной культуры.</w:t>
      </w:r>
    </w:p>
    <w:p w:rsidR="0086424E" w:rsidRPr="00B65FD8" w:rsidRDefault="0086424E">
      <w:pPr>
        <w:spacing w:after="0" w:line="264" w:lineRule="auto"/>
        <w:ind w:left="120"/>
        <w:jc w:val="both"/>
        <w:rPr>
          <w:lang w:val="ru-RU"/>
        </w:rPr>
      </w:pP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86424E" w:rsidRPr="00B65FD8" w:rsidRDefault="0086424E">
      <w:pPr>
        <w:spacing w:after="0" w:line="264" w:lineRule="auto"/>
        <w:ind w:left="120"/>
        <w:jc w:val="both"/>
        <w:rPr>
          <w:lang w:val="ru-RU"/>
        </w:rPr>
      </w:pP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86424E" w:rsidRPr="00B65FD8" w:rsidRDefault="0086424E">
      <w:pPr>
        <w:spacing w:after="0" w:line="264" w:lineRule="auto"/>
        <w:ind w:left="120"/>
        <w:jc w:val="both"/>
        <w:rPr>
          <w:lang w:val="ru-RU"/>
        </w:rPr>
      </w:pP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 материальные и духовные ценности, неотъемлемая часть культурного наследия России.</w:t>
      </w:r>
    </w:p>
    <w:p w:rsidR="0086424E" w:rsidRPr="00B65FD8" w:rsidRDefault="0086424E">
      <w:pPr>
        <w:spacing w:after="0" w:line="264" w:lineRule="auto"/>
        <w:ind w:left="120"/>
        <w:jc w:val="both"/>
        <w:rPr>
          <w:lang w:val="ru-RU"/>
        </w:rPr>
      </w:pP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86424E" w:rsidRPr="00B65FD8" w:rsidRDefault="0086424E">
      <w:pPr>
        <w:spacing w:after="0" w:line="264" w:lineRule="auto"/>
        <w:ind w:left="120"/>
        <w:jc w:val="both"/>
        <w:rPr>
          <w:lang w:val="ru-RU"/>
        </w:rPr>
      </w:pP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86424E" w:rsidRPr="00B65FD8" w:rsidRDefault="0086424E">
      <w:pPr>
        <w:spacing w:after="0" w:line="264" w:lineRule="auto"/>
        <w:ind w:left="120"/>
        <w:jc w:val="both"/>
        <w:rPr>
          <w:lang w:val="ru-RU"/>
        </w:rPr>
      </w:pP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 эпохи, организации общества, традиций быта и ремесла, уклада жизни людей.</w:t>
      </w:r>
    </w:p>
    <w:p w:rsidR="0086424E" w:rsidRPr="00B65FD8" w:rsidRDefault="0086424E">
      <w:pPr>
        <w:spacing w:after="0" w:line="264" w:lineRule="auto"/>
        <w:ind w:left="120"/>
        <w:jc w:val="both"/>
        <w:rPr>
          <w:lang w:val="ru-RU"/>
        </w:rPr>
      </w:pP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86424E" w:rsidRPr="00B65FD8" w:rsidRDefault="0086424E">
      <w:pPr>
        <w:spacing w:after="0" w:line="264" w:lineRule="auto"/>
        <w:ind w:left="120"/>
        <w:jc w:val="both"/>
        <w:rPr>
          <w:lang w:val="ru-RU"/>
        </w:rPr>
      </w:pP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</w:t>
      </w:r>
      <w:r w:rsidRPr="00B65FD8">
        <w:rPr>
          <w:rFonts w:ascii="Times New Roman" w:hAnsi="Times New Roman"/>
          <w:color w:val="000000"/>
          <w:sz w:val="28"/>
          <w:lang w:val="ru-RU"/>
        </w:rPr>
        <w:t>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86424E" w:rsidRPr="00B65FD8" w:rsidRDefault="0086424E">
      <w:pPr>
        <w:spacing w:after="0" w:line="264" w:lineRule="auto"/>
        <w:ind w:left="120"/>
        <w:jc w:val="both"/>
        <w:rPr>
          <w:lang w:val="ru-RU"/>
        </w:rPr>
      </w:pP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Декоративно-прикладное иск</w:t>
      </w:r>
      <w:r w:rsidRPr="00B65FD8">
        <w:rPr>
          <w:rFonts w:ascii="Times New Roman" w:hAnsi="Times New Roman"/>
          <w:color w:val="000000"/>
          <w:sz w:val="28"/>
          <w:lang w:val="ru-RU"/>
        </w:rPr>
        <w:t>усство в жизни современного человека.</w:t>
      </w:r>
    </w:p>
    <w:p w:rsidR="0086424E" w:rsidRPr="00B65FD8" w:rsidRDefault="0086424E">
      <w:pPr>
        <w:spacing w:after="0" w:line="264" w:lineRule="auto"/>
        <w:ind w:left="120"/>
        <w:jc w:val="both"/>
        <w:rPr>
          <w:lang w:val="ru-RU"/>
        </w:rPr>
      </w:pP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86424E" w:rsidRPr="00B65FD8" w:rsidRDefault="0086424E">
      <w:pPr>
        <w:spacing w:after="0" w:line="264" w:lineRule="auto"/>
        <w:ind w:left="120"/>
        <w:jc w:val="both"/>
        <w:rPr>
          <w:lang w:val="ru-RU"/>
        </w:rPr>
      </w:pP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</w:t>
      </w:r>
      <w:r w:rsidRPr="00B65FD8">
        <w:rPr>
          <w:rFonts w:ascii="Times New Roman" w:hAnsi="Times New Roman"/>
          <w:color w:val="000000"/>
          <w:sz w:val="28"/>
          <w:lang w:val="ru-RU"/>
        </w:rPr>
        <w:t>ема, логотип, указующий или декоративный знак.</w:t>
      </w:r>
    </w:p>
    <w:p w:rsidR="0086424E" w:rsidRPr="00B65FD8" w:rsidRDefault="0086424E">
      <w:pPr>
        <w:spacing w:after="0" w:line="264" w:lineRule="auto"/>
        <w:ind w:left="120"/>
        <w:jc w:val="both"/>
        <w:rPr>
          <w:lang w:val="ru-RU"/>
        </w:rPr>
      </w:pP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B65FD8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B65FD8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86424E" w:rsidRPr="00B65FD8" w:rsidRDefault="0086424E">
      <w:pPr>
        <w:spacing w:after="0" w:line="264" w:lineRule="auto"/>
        <w:ind w:left="120"/>
        <w:jc w:val="both"/>
        <w:rPr>
          <w:lang w:val="ru-RU"/>
        </w:rPr>
      </w:pP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Д</w:t>
      </w:r>
      <w:r w:rsidRPr="00B65FD8">
        <w:rPr>
          <w:rFonts w:ascii="Times New Roman" w:hAnsi="Times New Roman"/>
          <w:color w:val="000000"/>
          <w:sz w:val="28"/>
          <w:lang w:val="ru-RU"/>
        </w:rPr>
        <w:t>екор на улицах и декор помещений. Декор праздничный и повседневный. Праздничное оформление школы.</w:t>
      </w:r>
    </w:p>
    <w:p w:rsidR="0086424E" w:rsidRPr="00B65FD8" w:rsidRDefault="0086424E">
      <w:pPr>
        <w:spacing w:after="0" w:line="264" w:lineRule="auto"/>
        <w:ind w:left="120"/>
        <w:jc w:val="both"/>
        <w:rPr>
          <w:lang w:val="ru-RU"/>
        </w:rPr>
      </w:pPr>
    </w:p>
    <w:p w:rsidR="0086424E" w:rsidRPr="00B65FD8" w:rsidRDefault="008D3DC8">
      <w:pPr>
        <w:spacing w:after="0" w:line="264" w:lineRule="auto"/>
        <w:ind w:left="120"/>
        <w:jc w:val="both"/>
        <w:rPr>
          <w:lang w:val="ru-RU"/>
        </w:rPr>
      </w:pPr>
      <w:r w:rsidRPr="00B65FD8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86424E" w:rsidRPr="00B65FD8" w:rsidRDefault="008D3DC8">
      <w:pPr>
        <w:spacing w:after="0" w:line="264" w:lineRule="auto"/>
        <w:ind w:left="120"/>
        <w:jc w:val="both"/>
        <w:rPr>
          <w:lang w:val="ru-RU"/>
        </w:rPr>
      </w:pPr>
      <w:r w:rsidRPr="00B65FD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6424E" w:rsidRPr="00B65FD8" w:rsidRDefault="0086424E">
      <w:pPr>
        <w:spacing w:after="0"/>
        <w:ind w:left="120"/>
        <w:rPr>
          <w:lang w:val="ru-RU"/>
        </w:rPr>
      </w:pPr>
    </w:p>
    <w:p w:rsidR="0086424E" w:rsidRPr="00B65FD8" w:rsidRDefault="008D3DC8">
      <w:pPr>
        <w:spacing w:after="0" w:line="264" w:lineRule="auto"/>
        <w:ind w:left="120"/>
        <w:jc w:val="both"/>
        <w:rPr>
          <w:lang w:val="ru-RU"/>
        </w:rPr>
      </w:pPr>
      <w:r w:rsidRPr="00B65FD8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​</w:t>
      </w:r>
      <w:r w:rsidRPr="00B65FD8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Изобразительные, конст</w:t>
      </w:r>
      <w:r w:rsidRPr="00B65FD8">
        <w:rPr>
          <w:rFonts w:ascii="Times New Roman" w:hAnsi="Times New Roman"/>
          <w:color w:val="000000"/>
          <w:sz w:val="28"/>
          <w:lang w:val="ru-RU"/>
        </w:rPr>
        <w:t>руктивные и декоративные виды пространственных искусств, их место и назначение в жизни людей.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Язык изобразительного искусства и его </w:t>
      </w:r>
      <w:r w:rsidRPr="00B65FD8">
        <w:rPr>
          <w:rFonts w:ascii="Times New Roman" w:hAnsi="Times New Roman"/>
          <w:color w:val="000000"/>
          <w:sz w:val="28"/>
          <w:lang w:val="ru-RU"/>
        </w:rPr>
        <w:t>выразительные средства.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Навыки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 размещения рисунка в листе, выбор формата.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B65FD8">
        <w:rPr>
          <w:rFonts w:ascii="Times New Roman" w:hAnsi="Times New Roman"/>
          <w:color w:val="000000"/>
          <w:sz w:val="28"/>
          <w:lang w:val="ru-RU"/>
        </w:rPr>
        <w:t>цветове</w:t>
      </w:r>
      <w:r w:rsidRPr="00B65FD8">
        <w:rPr>
          <w:rFonts w:ascii="Times New Roman" w:hAnsi="Times New Roman"/>
          <w:color w:val="000000"/>
          <w:sz w:val="28"/>
          <w:lang w:val="ru-RU"/>
        </w:rPr>
        <w:t>дения</w:t>
      </w:r>
      <w:proofErr w:type="spellEnd"/>
      <w:r w:rsidRPr="00B65FD8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</w:t>
      </w:r>
      <w:r w:rsidRPr="00B65FD8">
        <w:rPr>
          <w:rFonts w:ascii="Times New Roman" w:hAnsi="Times New Roman"/>
          <w:color w:val="000000"/>
          <w:sz w:val="28"/>
          <w:lang w:val="ru-RU"/>
        </w:rPr>
        <w:t>олорит в живописи.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Жанры изобразительного </w:t>
      </w:r>
      <w:r w:rsidRPr="00B65FD8">
        <w:rPr>
          <w:rFonts w:ascii="Times New Roman" w:hAnsi="Times New Roman"/>
          <w:color w:val="000000"/>
          <w:sz w:val="28"/>
          <w:lang w:val="ru-RU"/>
        </w:rPr>
        <w:t>искусства.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Изображение предметного мира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 в изобразительном искусстве и появление жанра натюрморта в европейском и отечественном искусстве.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Линейное построение предмета в пространстве: линия горизонта, точка зрения </w:t>
      </w:r>
      <w:r w:rsidRPr="00B65FD8">
        <w:rPr>
          <w:rFonts w:ascii="Times New Roman" w:hAnsi="Times New Roman"/>
          <w:color w:val="000000"/>
          <w:sz w:val="28"/>
          <w:lang w:val="ru-RU"/>
        </w:rPr>
        <w:t>и точка схода, правила перспективных сокращений.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Рисунок сложной формы предмета как </w:t>
      </w:r>
      <w:r w:rsidRPr="00B65FD8">
        <w:rPr>
          <w:rFonts w:ascii="Times New Roman" w:hAnsi="Times New Roman"/>
          <w:color w:val="000000"/>
          <w:sz w:val="28"/>
          <w:lang w:val="ru-RU"/>
        </w:rPr>
        <w:t>соотношение простых геометрических фигур.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</w:t>
      </w:r>
      <w:r w:rsidRPr="00B65FD8">
        <w:rPr>
          <w:rFonts w:ascii="Times New Roman" w:hAnsi="Times New Roman"/>
          <w:color w:val="000000"/>
          <w:sz w:val="28"/>
          <w:lang w:val="ru-RU"/>
        </w:rPr>
        <w:t>ения «по свету» и «против света».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</w:t>
      </w:r>
      <w:r w:rsidRPr="00B65FD8">
        <w:rPr>
          <w:rFonts w:ascii="Times New Roman" w:hAnsi="Times New Roman"/>
          <w:color w:val="000000"/>
          <w:sz w:val="28"/>
          <w:lang w:val="ru-RU"/>
        </w:rPr>
        <w:t>та. Цвет в натюрмортах европейских и отечественных живописцев. Опыт создания живописного натюрморта.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Портрет как образ определённого реального человека. Изображение портрета человека в искусстве разных эпох. Выражение в портретном изображении </w:t>
      </w:r>
      <w:r w:rsidRPr="00B65FD8">
        <w:rPr>
          <w:rFonts w:ascii="Times New Roman" w:hAnsi="Times New Roman"/>
          <w:color w:val="000000"/>
          <w:sz w:val="28"/>
          <w:lang w:val="ru-RU"/>
        </w:rPr>
        <w:t>характера человека и мировоззренческих идеалов эпохи.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Особенности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 развития жанра портрета в искусстве ХХ в. – отечественном и европейском.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</w:t>
      </w:r>
      <w:r w:rsidRPr="00B65FD8">
        <w:rPr>
          <w:rFonts w:ascii="Times New Roman" w:hAnsi="Times New Roman"/>
          <w:color w:val="000000"/>
          <w:sz w:val="28"/>
          <w:lang w:val="ru-RU"/>
        </w:rPr>
        <w:t>в в изображении образа человека. Графический портретный рисунок с натуры или по памяти.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</w:t>
      </w:r>
      <w:r w:rsidRPr="00B65FD8">
        <w:rPr>
          <w:rFonts w:ascii="Times New Roman" w:hAnsi="Times New Roman"/>
          <w:color w:val="000000"/>
          <w:sz w:val="28"/>
          <w:lang w:val="ru-RU"/>
        </w:rPr>
        <w:t>ложения и образа эпохи в скульптурном портрете.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Опыт работы над </w:t>
      </w:r>
      <w:r w:rsidRPr="00B65FD8">
        <w:rPr>
          <w:rFonts w:ascii="Times New Roman" w:hAnsi="Times New Roman"/>
          <w:color w:val="000000"/>
          <w:sz w:val="28"/>
          <w:lang w:val="ru-RU"/>
        </w:rPr>
        <w:t>созданием живописного портрета.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</w:t>
      </w:r>
      <w:r w:rsidRPr="00B65FD8">
        <w:rPr>
          <w:rFonts w:ascii="Times New Roman" w:hAnsi="Times New Roman"/>
          <w:color w:val="000000"/>
          <w:sz w:val="28"/>
          <w:lang w:val="ru-RU"/>
        </w:rPr>
        <w:t>ия переднего, среднего и дальнего планов при изображении пейзажа.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</w:t>
      </w:r>
      <w:r w:rsidRPr="00B65FD8">
        <w:rPr>
          <w:rFonts w:ascii="Times New Roman" w:hAnsi="Times New Roman"/>
          <w:color w:val="000000"/>
          <w:sz w:val="28"/>
          <w:lang w:val="ru-RU"/>
        </w:rPr>
        <w:t>рессионистов. Представления о пленэрной живописи и колористической изменчивости состояний природы.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B65FD8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B65FD8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B65FD8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B65FD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65FD8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B65FD8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B65FD8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B65F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65FD8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</w:t>
      </w:r>
      <w:r w:rsidRPr="00B65FD8">
        <w:rPr>
          <w:rFonts w:ascii="Times New Roman" w:hAnsi="Times New Roman"/>
          <w:color w:val="000000"/>
          <w:sz w:val="28"/>
          <w:lang w:val="ru-RU"/>
        </w:rPr>
        <w:t>а отечественного пейзажа в развитии чувства Родины.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</w:t>
      </w:r>
      <w:r w:rsidRPr="00B65FD8">
        <w:rPr>
          <w:rFonts w:ascii="Times New Roman" w:hAnsi="Times New Roman"/>
          <w:color w:val="000000"/>
          <w:sz w:val="28"/>
          <w:lang w:val="ru-RU"/>
        </w:rPr>
        <w:t>ких техник.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 Задачи охраны культурного наследия и исторического образа в жизни современного города.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Изображение </w:t>
      </w:r>
      <w:r w:rsidRPr="00B65FD8">
        <w:rPr>
          <w:rFonts w:ascii="Times New Roman" w:hAnsi="Times New Roman"/>
          <w:color w:val="000000"/>
          <w:sz w:val="28"/>
          <w:lang w:val="ru-RU"/>
        </w:rPr>
        <w:t>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</w:t>
      </w:r>
      <w:r w:rsidRPr="00B65FD8">
        <w:rPr>
          <w:rFonts w:ascii="Times New Roman" w:hAnsi="Times New Roman"/>
          <w:color w:val="000000"/>
          <w:sz w:val="28"/>
          <w:lang w:val="ru-RU"/>
        </w:rPr>
        <w:t>жание в жанровой картине. Образ нравственных и ценностных смыслов в жанровой картине и роль картины в их утверждении.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</w:t>
      </w:r>
      <w:r w:rsidRPr="00B65FD8">
        <w:rPr>
          <w:rFonts w:ascii="Times New Roman" w:hAnsi="Times New Roman"/>
          <w:color w:val="000000"/>
          <w:sz w:val="28"/>
          <w:lang w:val="ru-RU"/>
        </w:rPr>
        <w:t>тов произведения.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Жанровые разновидности исторической картины в зависимости от сюжета: мифологическая картина, </w:t>
      </w:r>
      <w:r w:rsidRPr="00B65FD8">
        <w:rPr>
          <w:rFonts w:ascii="Times New Roman" w:hAnsi="Times New Roman"/>
          <w:color w:val="000000"/>
          <w:sz w:val="28"/>
          <w:lang w:val="ru-RU"/>
        </w:rPr>
        <w:t>картина на библейские темы, батальная картина и другие.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</w:t>
      </w:r>
      <w:r w:rsidRPr="00B65FD8">
        <w:rPr>
          <w:rFonts w:ascii="Times New Roman" w:hAnsi="Times New Roman"/>
          <w:color w:val="000000"/>
          <w:sz w:val="28"/>
          <w:lang w:val="ru-RU"/>
        </w:rPr>
        <w:t>. Исторический образ России в картинах ХХ в.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B65FD8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</w:t>
      </w:r>
      <w:r w:rsidRPr="00B65FD8">
        <w:rPr>
          <w:rFonts w:ascii="Times New Roman" w:hAnsi="Times New Roman"/>
          <w:color w:val="000000"/>
          <w:sz w:val="28"/>
          <w:lang w:val="ru-RU"/>
        </w:rPr>
        <w:t>а над холстом.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</w:t>
      </w:r>
      <w:r w:rsidRPr="00B65FD8">
        <w:rPr>
          <w:rFonts w:ascii="Times New Roman" w:hAnsi="Times New Roman"/>
          <w:color w:val="000000"/>
          <w:sz w:val="28"/>
          <w:lang w:val="ru-RU"/>
        </w:rPr>
        <w:t>ейской культуре.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B65FD8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B65FD8">
        <w:rPr>
          <w:rFonts w:ascii="Times New Roman" w:hAnsi="Times New Roman"/>
          <w:color w:val="000000"/>
          <w:sz w:val="28"/>
          <w:lang w:val="ru-RU"/>
        </w:rPr>
        <w:t>» Микеланджело и др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B65FD8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B65FD8">
        <w:rPr>
          <w:rFonts w:ascii="Times New Roman" w:hAnsi="Times New Roman"/>
          <w:color w:val="000000"/>
          <w:sz w:val="28"/>
          <w:lang w:val="ru-RU"/>
        </w:rPr>
        <w:t>. «Тайная вечеря», В. Поленов. «Христос и грешница»). Иконопись как великое проявление русской культуры. Язык изображения в ик</w:t>
      </w:r>
      <w:r w:rsidRPr="00B65FD8">
        <w:rPr>
          <w:rFonts w:ascii="Times New Roman" w:hAnsi="Times New Roman"/>
          <w:color w:val="000000"/>
          <w:sz w:val="28"/>
          <w:lang w:val="ru-RU"/>
        </w:rPr>
        <w:t>оне – его религиозный и символический смысл.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</w:t>
      </w:r>
      <w:r w:rsidRPr="00B65FD8">
        <w:rPr>
          <w:rFonts w:ascii="Times New Roman" w:hAnsi="Times New Roman"/>
          <w:color w:val="000000"/>
          <w:sz w:val="28"/>
          <w:lang w:val="ru-RU"/>
        </w:rPr>
        <w:t>ном искусстве.</w:t>
      </w:r>
    </w:p>
    <w:p w:rsidR="0086424E" w:rsidRPr="00B65FD8" w:rsidRDefault="0086424E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86424E" w:rsidRPr="00B65FD8" w:rsidRDefault="008D3DC8">
      <w:pPr>
        <w:spacing w:after="0"/>
        <w:ind w:left="120"/>
        <w:rPr>
          <w:lang w:val="ru-RU"/>
        </w:rPr>
      </w:pPr>
      <w:r w:rsidRPr="00B65FD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6424E" w:rsidRPr="00B65FD8" w:rsidRDefault="0086424E">
      <w:pPr>
        <w:spacing w:after="0" w:line="264" w:lineRule="auto"/>
        <w:ind w:left="120"/>
        <w:jc w:val="both"/>
        <w:rPr>
          <w:lang w:val="ru-RU"/>
        </w:rPr>
      </w:pPr>
    </w:p>
    <w:p w:rsidR="0086424E" w:rsidRPr="00B65FD8" w:rsidRDefault="008D3DC8">
      <w:pPr>
        <w:spacing w:after="0" w:line="264" w:lineRule="auto"/>
        <w:ind w:left="120"/>
        <w:jc w:val="both"/>
        <w:rPr>
          <w:lang w:val="ru-RU"/>
        </w:rPr>
      </w:pPr>
      <w:r w:rsidRPr="00B65FD8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</w:t>
      </w:r>
      <w:r w:rsidRPr="00B65FD8">
        <w:rPr>
          <w:rFonts w:ascii="Times New Roman" w:hAnsi="Times New Roman"/>
          <w:color w:val="000000"/>
          <w:sz w:val="28"/>
          <w:lang w:val="ru-RU"/>
        </w:rPr>
        <w:t>ловеком своей идентичности. Задачи сохранения культурного наследия и природного ландшафта.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Графический диз</w:t>
      </w:r>
      <w:r w:rsidRPr="00B65FD8">
        <w:rPr>
          <w:rFonts w:ascii="Times New Roman" w:hAnsi="Times New Roman"/>
          <w:color w:val="000000"/>
          <w:sz w:val="28"/>
          <w:lang w:val="ru-RU"/>
        </w:rPr>
        <w:t>айн.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Формальная композиция как ко</w:t>
      </w:r>
      <w:r w:rsidRPr="00B65FD8">
        <w:rPr>
          <w:rFonts w:ascii="Times New Roman" w:hAnsi="Times New Roman"/>
          <w:color w:val="000000"/>
          <w:sz w:val="28"/>
          <w:lang w:val="ru-RU"/>
        </w:rPr>
        <w:t>мпозиционное построение на основе сочетания геометрических фигур, без предметного содержания.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</w:t>
      </w:r>
      <w:r w:rsidRPr="00B65FD8">
        <w:rPr>
          <w:rFonts w:ascii="Times New Roman" w:hAnsi="Times New Roman"/>
          <w:color w:val="000000"/>
          <w:sz w:val="28"/>
          <w:lang w:val="ru-RU"/>
        </w:rPr>
        <w:t>я и статичная композиция, контраст, нюанс, акцент, замкнутость или открытость композиции.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</w:t>
      </w:r>
      <w:r w:rsidRPr="00B65FD8">
        <w:rPr>
          <w:rFonts w:ascii="Times New Roman" w:hAnsi="Times New Roman"/>
          <w:color w:val="000000"/>
          <w:sz w:val="28"/>
          <w:lang w:val="ru-RU"/>
        </w:rPr>
        <w:t>странства. Функциональные задачи цвета в конструктивных искусствах.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</w:t>
      </w:r>
      <w:r w:rsidRPr="00B65FD8">
        <w:rPr>
          <w:rFonts w:ascii="Times New Roman" w:hAnsi="Times New Roman"/>
          <w:color w:val="000000"/>
          <w:sz w:val="28"/>
          <w:lang w:val="ru-RU"/>
        </w:rPr>
        <w:t>смысловой символ.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Типографика. Понимание типографской строки как элемента плоскостной композиции.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Логотип как </w:t>
      </w:r>
      <w:r w:rsidRPr="00B65FD8">
        <w:rPr>
          <w:rFonts w:ascii="Times New Roman" w:hAnsi="Times New Roman"/>
          <w:color w:val="000000"/>
          <w:sz w:val="28"/>
          <w:lang w:val="ru-RU"/>
        </w:rPr>
        <w:t>графический знак, эмблема или стилизованный графический символ. Функции логотипа. Шрифтовой логотип. Знаковый логотип.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</w:t>
      </w:r>
      <w:r w:rsidRPr="00B65FD8">
        <w:rPr>
          <w:rFonts w:ascii="Times New Roman" w:hAnsi="Times New Roman"/>
          <w:color w:val="000000"/>
          <w:sz w:val="28"/>
          <w:lang w:val="ru-RU"/>
        </w:rPr>
        <w:t>ния. Изобразительный язык плаката. Композиционный монтаж изображения и текста в плакате, рекламе, поздравительной открытке.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</w:t>
      </w:r>
      <w:r w:rsidRPr="00B65FD8">
        <w:rPr>
          <w:rFonts w:ascii="Times New Roman" w:hAnsi="Times New Roman"/>
          <w:color w:val="000000"/>
          <w:sz w:val="28"/>
          <w:lang w:val="ru-RU"/>
        </w:rPr>
        <w:t>, журнала.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Композиция плоскостная и пространственная. Композиционная организация пространства. </w:t>
      </w:r>
      <w:r w:rsidRPr="00B65FD8">
        <w:rPr>
          <w:rFonts w:ascii="Times New Roman" w:hAnsi="Times New Roman"/>
          <w:color w:val="000000"/>
          <w:sz w:val="28"/>
          <w:lang w:val="ru-RU"/>
        </w:rPr>
        <w:t>Прочтение плоскостной композиции как «чертежа» пространства.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 Взаимосвязь объектов в архитектурном макете.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Понятие тектоники как в</w:t>
      </w:r>
      <w:r w:rsidRPr="00B65FD8">
        <w:rPr>
          <w:rFonts w:ascii="Times New Roman" w:hAnsi="Times New Roman"/>
          <w:color w:val="000000"/>
          <w:sz w:val="28"/>
          <w:lang w:val="ru-RU"/>
        </w:rPr>
        <w:t>ыражение в художественной форме конструктивной сущности сооружения и логики конструктивного соотношения его частей.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</w:t>
      </w:r>
      <w:r w:rsidRPr="00B65FD8">
        <w:rPr>
          <w:rFonts w:ascii="Times New Roman" w:hAnsi="Times New Roman"/>
          <w:color w:val="000000"/>
          <w:sz w:val="28"/>
          <w:lang w:val="ru-RU"/>
        </w:rPr>
        <w:t>овеком.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Выполнение ана</w:t>
      </w:r>
      <w:r w:rsidRPr="00B65FD8">
        <w:rPr>
          <w:rFonts w:ascii="Times New Roman" w:hAnsi="Times New Roman"/>
          <w:color w:val="000000"/>
          <w:sz w:val="28"/>
          <w:lang w:val="ru-RU"/>
        </w:rPr>
        <w:t>литических зарисовок форм бытовых предметов.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 восприятие формы объектов архитектуры и дизайна.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</w:t>
      </w:r>
      <w:r w:rsidRPr="00B65FD8">
        <w:rPr>
          <w:rFonts w:ascii="Times New Roman" w:hAnsi="Times New Roman"/>
          <w:color w:val="000000"/>
          <w:sz w:val="28"/>
          <w:lang w:val="ru-RU"/>
        </w:rPr>
        <w:t>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</w:t>
      </w:r>
      <w:r w:rsidRPr="00B65FD8">
        <w:rPr>
          <w:rFonts w:ascii="Times New Roman" w:hAnsi="Times New Roman"/>
          <w:color w:val="000000"/>
          <w:sz w:val="28"/>
          <w:lang w:val="ru-RU"/>
        </w:rPr>
        <w:t>ы разных народов и эпох.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</w:t>
      </w:r>
      <w:r w:rsidRPr="00B65FD8">
        <w:rPr>
          <w:rFonts w:ascii="Times New Roman" w:hAnsi="Times New Roman"/>
          <w:color w:val="000000"/>
          <w:sz w:val="28"/>
          <w:lang w:val="ru-RU"/>
        </w:rPr>
        <w:t>ктурных памятников по фотографиям и другим видам изображения.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</w:t>
      </w:r>
      <w:r w:rsidRPr="00B65FD8">
        <w:rPr>
          <w:rFonts w:ascii="Times New Roman" w:hAnsi="Times New Roman"/>
          <w:color w:val="000000"/>
          <w:sz w:val="28"/>
          <w:lang w:val="ru-RU"/>
        </w:rPr>
        <w:t>кт «перестройки» в архитектуре.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Пространство го</w:t>
      </w:r>
      <w:r w:rsidRPr="00B65FD8">
        <w:rPr>
          <w:rFonts w:ascii="Times New Roman" w:hAnsi="Times New Roman"/>
          <w:color w:val="000000"/>
          <w:sz w:val="28"/>
          <w:lang w:val="ru-RU"/>
        </w:rPr>
        <w:t>родской среды. Исторические формы планировки городской среды и их связь с образом жизни людей.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</w:t>
      </w:r>
      <w:r w:rsidRPr="00B65FD8">
        <w:rPr>
          <w:rFonts w:ascii="Times New Roman" w:hAnsi="Times New Roman"/>
          <w:color w:val="000000"/>
          <w:sz w:val="28"/>
          <w:lang w:val="ru-RU"/>
        </w:rPr>
        <w:t>еме «Образ современного города и архитектурного стиля будущего»: фотоколлажа или фантазийной зарисовки города будущего.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</w:t>
      </w:r>
      <w:r w:rsidRPr="00B65FD8">
        <w:rPr>
          <w:rFonts w:ascii="Times New Roman" w:hAnsi="Times New Roman"/>
          <w:color w:val="000000"/>
          <w:sz w:val="28"/>
          <w:lang w:val="ru-RU"/>
        </w:rPr>
        <w:t>тановка городской мебели (скамьи, «диваны» и прочие), киосков, информационных блоков, блоков локального озеленения и другое.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B65FD8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B65FD8">
        <w:rPr>
          <w:rFonts w:ascii="Times New Roman" w:hAnsi="Times New Roman"/>
          <w:color w:val="000000"/>
          <w:sz w:val="28"/>
          <w:lang w:val="ru-RU"/>
        </w:rPr>
        <w:t xml:space="preserve"> композ</w:t>
      </w:r>
      <w:r w:rsidRPr="00B65FD8">
        <w:rPr>
          <w:rFonts w:ascii="Times New Roman" w:hAnsi="Times New Roman"/>
          <w:color w:val="000000"/>
          <w:sz w:val="28"/>
          <w:lang w:val="ru-RU"/>
        </w:rPr>
        <w:t>иции или дизайн-проекта оформления витрины магазина.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</w:t>
      </w:r>
      <w:r w:rsidRPr="00B65FD8">
        <w:rPr>
          <w:rFonts w:ascii="Times New Roman" w:hAnsi="Times New Roman"/>
          <w:color w:val="000000"/>
          <w:sz w:val="28"/>
          <w:lang w:val="ru-RU"/>
        </w:rPr>
        <w:t>р как отражение стиля жизни его хозяев.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Выполнение практической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 и аналитической работы по теме «Роль вещи в образно-стилевом решении интерьера» в форме создания коллажной композиции.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Основные школы ландшафтного дизайна. </w:t>
      </w:r>
      <w:r w:rsidRPr="00B65FD8">
        <w:rPr>
          <w:rFonts w:ascii="Times New Roman" w:hAnsi="Times New Roman"/>
          <w:color w:val="000000"/>
          <w:sz w:val="28"/>
          <w:lang w:val="ru-RU"/>
        </w:rPr>
        <w:t>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Единство </w:t>
      </w:r>
      <w:r w:rsidRPr="00B65FD8">
        <w:rPr>
          <w:rFonts w:ascii="Times New Roman" w:hAnsi="Times New Roman"/>
          <w:color w:val="000000"/>
          <w:sz w:val="28"/>
          <w:lang w:val="ru-RU"/>
        </w:rPr>
        <w:t>эстетического и функционального в объёмно-пространственной организации среды жизнедеятельности людей.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Организация пространства жилой среды как отражение социального заказа и индивидуальности человека, его вку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са, потребностей и возможностей. 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</w:t>
      </w:r>
      <w:r w:rsidRPr="00B65FD8">
        <w:rPr>
          <w:rFonts w:ascii="Times New Roman" w:hAnsi="Times New Roman"/>
          <w:color w:val="000000"/>
          <w:sz w:val="28"/>
          <w:lang w:val="ru-RU"/>
        </w:rPr>
        <w:t>енного костюма или комплекта одежды.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Характерные </w:t>
      </w:r>
      <w:r w:rsidRPr="00B65FD8">
        <w:rPr>
          <w:rFonts w:ascii="Times New Roman" w:hAnsi="Times New Roman"/>
          <w:color w:val="000000"/>
          <w:sz w:val="28"/>
          <w:lang w:val="ru-RU"/>
        </w:rPr>
        <w:t>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</w:t>
      </w:r>
      <w:r w:rsidRPr="00B65FD8">
        <w:rPr>
          <w:rFonts w:ascii="Times New Roman" w:hAnsi="Times New Roman"/>
          <w:color w:val="000000"/>
          <w:sz w:val="28"/>
          <w:lang w:val="ru-RU"/>
        </w:rPr>
        <w:t>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Дизайн и архитектура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 – средства организации среды жизни людей и строительства нового мира.</w:t>
      </w:r>
    </w:p>
    <w:p w:rsidR="0086424E" w:rsidRPr="00B65FD8" w:rsidRDefault="0086424E">
      <w:pPr>
        <w:spacing w:after="0"/>
        <w:ind w:left="120"/>
        <w:rPr>
          <w:lang w:val="ru-RU"/>
        </w:rPr>
      </w:pPr>
      <w:bookmarkStart w:id="9" w:name="_Toc139632456"/>
      <w:bookmarkEnd w:id="9"/>
    </w:p>
    <w:p w:rsidR="0086424E" w:rsidRPr="00B65FD8" w:rsidRDefault="008D3DC8">
      <w:pPr>
        <w:spacing w:after="0" w:line="264" w:lineRule="auto"/>
        <w:ind w:left="120"/>
        <w:jc w:val="both"/>
        <w:rPr>
          <w:lang w:val="ru-RU"/>
        </w:rPr>
      </w:pPr>
      <w:r w:rsidRPr="00B65FD8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  <w:r w:rsidRPr="00B65FD8">
        <w:rPr>
          <w:rFonts w:ascii="Times New Roman" w:hAnsi="Times New Roman"/>
          <w:color w:val="000000"/>
          <w:sz w:val="28"/>
          <w:lang w:val="ru-RU"/>
        </w:rPr>
        <w:t>​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</w:t>
      </w:r>
      <w:r w:rsidRPr="00B65FD8">
        <w:rPr>
          <w:rFonts w:ascii="Times New Roman" w:hAnsi="Times New Roman"/>
          <w:color w:val="000000"/>
          <w:sz w:val="28"/>
          <w:lang w:val="ru-RU"/>
        </w:rPr>
        <w:t>ажения в синтетических искусствах в соединении со словом, музыкой, движением.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</w:t>
      </w:r>
      <w:r w:rsidRPr="00B65FD8">
        <w:rPr>
          <w:rFonts w:ascii="Times New Roman" w:hAnsi="Times New Roman"/>
          <w:color w:val="000000"/>
          <w:sz w:val="28"/>
          <w:lang w:val="ru-RU"/>
        </w:rPr>
        <w:t>а.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 современном театре.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</w:t>
      </w:r>
      <w:r w:rsidRPr="00B65FD8">
        <w:rPr>
          <w:rFonts w:ascii="Times New Roman" w:hAnsi="Times New Roman"/>
          <w:color w:val="000000"/>
          <w:sz w:val="28"/>
          <w:lang w:val="ru-RU"/>
        </w:rPr>
        <w:t>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</w:t>
      </w:r>
      <w:r w:rsidRPr="00B65FD8">
        <w:rPr>
          <w:rFonts w:ascii="Times New Roman" w:hAnsi="Times New Roman"/>
          <w:color w:val="000000"/>
          <w:sz w:val="28"/>
          <w:lang w:val="ru-RU"/>
        </w:rPr>
        <w:t>постановщиков). Школьный спектакль и работа художника по его подготовке.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Условность и метафора в театральной постановке как образная и </w:t>
      </w:r>
      <w:r w:rsidRPr="00B65FD8">
        <w:rPr>
          <w:rFonts w:ascii="Times New Roman" w:hAnsi="Times New Roman"/>
          <w:color w:val="000000"/>
          <w:sz w:val="28"/>
          <w:lang w:val="ru-RU"/>
        </w:rPr>
        <w:t>авторская интерпретация реальности.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B65FD8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B65FD8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</w:t>
      </w:r>
      <w:r w:rsidRPr="00B65FD8">
        <w:rPr>
          <w:rFonts w:ascii="Times New Roman" w:hAnsi="Times New Roman"/>
          <w:color w:val="000000"/>
          <w:sz w:val="28"/>
          <w:lang w:val="ru-RU"/>
        </w:rPr>
        <w:t>венной обработки цифровой фотографии.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B65FD8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B65FD8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</w:t>
      </w:r>
      <w:r w:rsidRPr="00B65FD8">
        <w:rPr>
          <w:rFonts w:ascii="Times New Roman" w:hAnsi="Times New Roman"/>
          <w:color w:val="000000"/>
          <w:sz w:val="28"/>
          <w:lang w:val="ru-RU"/>
        </w:rPr>
        <w:t>туры предмета. Примеры художественной фотографии в творчестве профессиональных мастеров.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Фотопейзаж в творч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естве профессиональных фотографов. 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Фот</w:t>
      </w:r>
      <w:r w:rsidRPr="00B65FD8">
        <w:rPr>
          <w:rFonts w:ascii="Times New Roman" w:hAnsi="Times New Roman"/>
          <w:color w:val="000000"/>
          <w:sz w:val="28"/>
          <w:lang w:val="ru-RU"/>
        </w:rPr>
        <w:t>опортрет в истории профессиональной фотографии и его связь с направлениями в изобразительном искусстве.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Фоторепортаж. Обра</w:t>
      </w:r>
      <w:r w:rsidRPr="00B65FD8">
        <w:rPr>
          <w:rFonts w:ascii="Times New Roman" w:hAnsi="Times New Roman"/>
          <w:color w:val="000000"/>
          <w:sz w:val="28"/>
          <w:lang w:val="ru-RU"/>
        </w:rPr>
        <w:t>з события в кадре. Репортажный снимок – свидетельство истории и его значение в сохранении памяти о событии.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«Работать </w:t>
      </w:r>
      <w:r w:rsidRPr="00B65FD8">
        <w:rPr>
          <w:rFonts w:ascii="Times New Roman" w:hAnsi="Times New Roman"/>
          <w:color w:val="000000"/>
          <w:sz w:val="28"/>
          <w:lang w:val="ru-RU"/>
        </w:rPr>
        <w:t>для жизни…» – фотографии Александра Родченко, их значение и влияние на стиль эпохи.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</w:t>
      </w:r>
      <w:r w:rsidRPr="00B65FD8">
        <w:rPr>
          <w:rFonts w:ascii="Times New Roman" w:hAnsi="Times New Roman"/>
          <w:color w:val="000000"/>
          <w:sz w:val="28"/>
          <w:lang w:val="ru-RU"/>
        </w:rPr>
        <w:t>ьютерных программ.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B65FD8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B65FD8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</w:t>
      </w:r>
      <w:r w:rsidRPr="00B65FD8">
        <w:rPr>
          <w:rFonts w:ascii="Times New Roman" w:hAnsi="Times New Roman"/>
          <w:color w:val="000000"/>
          <w:sz w:val="28"/>
          <w:lang w:val="ru-RU"/>
        </w:rPr>
        <w:t>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r w:rsidRPr="00B65FD8">
        <w:rPr>
          <w:rFonts w:ascii="Times New Roman" w:hAnsi="Times New Roman"/>
          <w:color w:val="000000"/>
          <w:sz w:val="28"/>
          <w:lang w:val="ru-RU"/>
        </w:rPr>
        <w:lastRenderedPageBreak/>
        <w:t>раскадровка, чертежи и воплощение в материале. Пространство и предметы, историческая конкретность и художественный образ – видеоря</w:t>
      </w:r>
      <w:r w:rsidRPr="00B65FD8">
        <w:rPr>
          <w:rFonts w:ascii="Times New Roman" w:hAnsi="Times New Roman"/>
          <w:color w:val="000000"/>
          <w:sz w:val="28"/>
          <w:lang w:val="ru-RU"/>
        </w:rPr>
        <w:t>д художественного игрового фильма.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</w:t>
      </w:r>
      <w:r w:rsidRPr="00B65FD8">
        <w:rPr>
          <w:rFonts w:ascii="Times New Roman" w:hAnsi="Times New Roman"/>
          <w:color w:val="000000"/>
          <w:sz w:val="28"/>
          <w:lang w:val="ru-RU"/>
        </w:rPr>
        <w:t>нимация. Уолт Дисней и его студия. Особое лицо отечественной мультипликации, её знаменитые создатели.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Компьютерная анимация на занятиях в школе. Техническое оборудование и </w:t>
      </w:r>
      <w:r w:rsidRPr="00B65FD8">
        <w:rPr>
          <w:rFonts w:ascii="Times New Roman" w:hAnsi="Times New Roman"/>
          <w:color w:val="000000"/>
          <w:sz w:val="28"/>
          <w:lang w:val="ru-RU"/>
        </w:rPr>
        <w:t>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</w:t>
      </w:r>
      <w:r w:rsidRPr="00B65FD8">
        <w:rPr>
          <w:rFonts w:ascii="Times New Roman" w:hAnsi="Times New Roman"/>
          <w:color w:val="000000"/>
          <w:sz w:val="28"/>
          <w:lang w:val="ru-RU"/>
        </w:rPr>
        <w:t>ественности.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 Владимир Козьмич Зворыкин.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</w:t>
      </w:r>
      <w:r w:rsidRPr="00B65FD8">
        <w:rPr>
          <w:rFonts w:ascii="Times New Roman" w:hAnsi="Times New Roman"/>
          <w:color w:val="000000"/>
          <w:sz w:val="28"/>
          <w:lang w:val="ru-RU"/>
        </w:rPr>
        <w:t>еский дизайн и компьютерная графика.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 человека.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​</w:t>
      </w:r>
    </w:p>
    <w:p w:rsidR="0086424E" w:rsidRPr="00B65FD8" w:rsidRDefault="0086424E">
      <w:pPr>
        <w:rPr>
          <w:lang w:val="ru-RU"/>
        </w:rPr>
        <w:sectPr w:rsidR="0086424E" w:rsidRPr="00B65FD8">
          <w:pgSz w:w="11906" w:h="16383"/>
          <w:pgMar w:top="1134" w:right="850" w:bottom="1134" w:left="1701" w:header="720" w:footer="720" w:gutter="0"/>
          <w:cols w:space="720"/>
        </w:sectPr>
      </w:pPr>
    </w:p>
    <w:p w:rsidR="0086424E" w:rsidRPr="00B65FD8" w:rsidRDefault="008D3DC8">
      <w:pPr>
        <w:spacing w:after="0" w:line="264" w:lineRule="auto"/>
        <w:ind w:left="120"/>
        <w:jc w:val="both"/>
        <w:rPr>
          <w:lang w:val="ru-RU"/>
        </w:rPr>
      </w:pPr>
      <w:bookmarkStart w:id="10" w:name="block-18855685"/>
      <w:bookmarkEnd w:id="7"/>
      <w:r w:rsidRPr="00B65FD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86424E" w:rsidRPr="00B65FD8" w:rsidRDefault="0086424E">
      <w:pPr>
        <w:spacing w:after="0" w:line="264" w:lineRule="auto"/>
        <w:ind w:left="120"/>
        <w:jc w:val="both"/>
        <w:rPr>
          <w:lang w:val="ru-RU"/>
        </w:rPr>
      </w:pPr>
    </w:p>
    <w:p w:rsidR="0086424E" w:rsidRPr="00B65FD8" w:rsidRDefault="008D3DC8">
      <w:pPr>
        <w:spacing w:after="0" w:line="264" w:lineRule="auto"/>
        <w:ind w:left="120"/>
        <w:jc w:val="both"/>
        <w:rPr>
          <w:lang w:val="ru-RU"/>
        </w:rPr>
      </w:pPr>
      <w:r w:rsidRPr="00B65FD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86424E" w:rsidRPr="00B65FD8" w:rsidRDefault="0086424E">
      <w:pPr>
        <w:spacing w:after="0" w:line="264" w:lineRule="auto"/>
        <w:ind w:firstLine="600"/>
        <w:jc w:val="both"/>
        <w:rPr>
          <w:lang w:val="ru-RU"/>
        </w:rPr>
      </w:pPr>
      <w:bookmarkStart w:id="11" w:name="_Toc124264881"/>
      <w:bookmarkEnd w:id="11"/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</w:t>
      </w:r>
      <w:r w:rsidRPr="00B65FD8">
        <w:rPr>
          <w:rFonts w:ascii="Times New Roman" w:hAnsi="Times New Roman"/>
          <w:color w:val="000000"/>
          <w:sz w:val="28"/>
          <w:lang w:val="ru-RU"/>
        </w:rPr>
        <w:t>усству достигаются в единстве учебной и воспитательной деятельности.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</w:t>
      </w:r>
      <w:r w:rsidRPr="00B65FD8">
        <w:rPr>
          <w:rFonts w:ascii="Times New Roman" w:hAnsi="Times New Roman"/>
          <w:color w:val="000000"/>
          <w:sz w:val="28"/>
          <w:lang w:val="ru-RU"/>
        </w:rPr>
        <w:t>ным ценностям, социализация личности.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</w:t>
      </w:r>
      <w:r w:rsidRPr="00B65FD8">
        <w:rPr>
          <w:rFonts w:ascii="Times New Roman" w:hAnsi="Times New Roman"/>
          <w:color w:val="000000"/>
          <w:sz w:val="28"/>
          <w:lang w:val="ru-RU"/>
        </w:rPr>
        <w:t>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​</w:t>
      </w:r>
      <w:r w:rsidRPr="00B65FD8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65FD8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</w:t>
      </w:r>
      <w:r w:rsidRPr="00B65FD8">
        <w:rPr>
          <w:rFonts w:ascii="Times New Roman" w:hAnsi="Times New Roman"/>
          <w:color w:val="000000"/>
          <w:sz w:val="28"/>
          <w:lang w:val="ru-RU"/>
        </w:rPr>
        <w:t>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</w:t>
      </w:r>
      <w:r w:rsidRPr="00B65FD8">
        <w:rPr>
          <w:rFonts w:ascii="Times New Roman" w:hAnsi="Times New Roman"/>
          <w:color w:val="000000"/>
          <w:sz w:val="28"/>
          <w:lang w:val="ru-RU"/>
        </w:rPr>
        <w:t>и творческому созиданию художественного образа.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65FD8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B65FD8">
        <w:rPr>
          <w:rFonts w:ascii="Times New Roman" w:hAnsi="Times New Roman"/>
          <w:color w:val="000000"/>
          <w:sz w:val="28"/>
          <w:lang w:val="ru-RU"/>
        </w:rPr>
        <w:lastRenderedPageBreak/>
        <w:t>язык, развивающий коммуникативные умения. В рамках изобразительного искусства происходит изучение художественной куль</w:t>
      </w:r>
      <w:r w:rsidRPr="00B65FD8">
        <w:rPr>
          <w:rFonts w:ascii="Times New Roman" w:hAnsi="Times New Roman"/>
          <w:color w:val="000000"/>
          <w:sz w:val="28"/>
          <w:lang w:val="ru-RU"/>
        </w:rPr>
        <w:t>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65FD8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В искусстве воплощена духовная жизнь человечест</w:t>
      </w:r>
      <w:r w:rsidRPr="00B65FD8">
        <w:rPr>
          <w:rFonts w:ascii="Times New Roman" w:hAnsi="Times New Roman"/>
          <w:color w:val="000000"/>
          <w:sz w:val="28"/>
          <w:lang w:val="ru-RU"/>
        </w:rPr>
        <w:t>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</w:t>
      </w:r>
      <w:r w:rsidRPr="00B65FD8">
        <w:rPr>
          <w:rFonts w:ascii="Times New Roman" w:hAnsi="Times New Roman"/>
          <w:color w:val="000000"/>
          <w:sz w:val="28"/>
          <w:lang w:val="ru-RU"/>
        </w:rPr>
        <w:t>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65FD8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B65FD8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</w:t>
      </w:r>
      <w:r w:rsidRPr="00B65FD8">
        <w:rPr>
          <w:rFonts w:ascii="Times New Roman" w:hAnsi="Times New Roman"/>
          <w:color w:val="000000"/>
          <w:sz w:val="28"/>
          <w:lang w:val="ru-RU"/>
        </w:rPr>
        <w:t>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B65FD8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B65FD8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</w:t>
      </w:r>
      <w:r w:rsidRPr="00B65FD8">
        <w:rPr>
          <w:rFonts w:ascii="Times New Roman" w:hAnsi="Times New Roman"/>
          <w:color w:val="000000"/>
          <w:sz w:val="28"/>
          <w:lang w:val="ru-RU"/>
        </w:rPr>
        <w:t>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65FD8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</w:t>
      </w:r>
      <w:r w:rsidRPr="00B65FD8">
        <w:rPr>
          <w:rFonts w:ascii="Times New Roman" w:hAnsi="Times New Roman"/>
          <w:color w:val="000000"/>
          <w:sz w:val="28"/>
          <w:lang w:val="ru-RU"/>
        </w:rPr>
        <w:t>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</w:t>
      </w:r>
      <w:r w:rsidRPr="00B65FD8">
        <w:rPr>
          <w:rFonts w:ascii="Times New Roman" w:hAnsi="Times New Roman"/>
          <w:color w:val="000000"/>
          <w:sz w:val="28"/>
          <w:lang w:val="ru-RU"/>
        </w:rPr>
        <w:t>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65FD8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проблем, </w:t>
      </w:r>
      <w:r w:rsidRPr="00B65FD8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</w:t>
      </w:r>
      <w:r w:rsidRPr="00B65FD8">
        <w:rPr>
          <w:rFonts w:ascii="Times New Roman" w:hAnsi="Times New Roman"/>
          <w:color w:val="000000"/>
          <w:sz w:val="28"/>
          <w:lang w:val="ru-RU"/>
        </w:rPr>
        <w:t>орческой работе.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65FD8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</w:t>
      </w:r>
      <w:r w:rsidRPr="00B65FD8">
        <w:rPr>
          <w:rFonts w:ascii="Times New Roman" w:hAnsi="Times New Roman"/>
          <w:color w:val="000000"/>
          <w:sz w:val="28"/>
          <w:lang w:val="ru-RU"/>
        </w:rPr>
        <w:t>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</w:t>
      </w:r>
      <w:r w:rsidRPr="00B65FD8">
        <w:rPr>
          <w:rFonts w:ascii="Times New Roman" w:hAnsi="Times New Roman"/>
          <w:color w:val="000000"/>
          <w:sz w:val="28"/>
          <w:lang w:val="ru-RU"/>
        </w:rPr>
        <w:t>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65FD8">
        <w:rPr>
          <w:rFonts w:ascii="Times New Roman" w:hAnsi="Times New Roman"/>
          <w:b/>
          <w:color w:val="000000"/>
          <w:sz w:val="28"/>
          <w:lang w:val="ru-RU"/>
        </w:rPr>
        <w:t>Во</w:t>
      </w:r>
      <w:r w:rsidRPr="00B65FD8">
        <w:rPr>
          <w:rFonts w:ascii="Times New Roman" w:hAnsi="Times New Roman"/>
          <w:b/>
          <w:color w:val="000000"/>
          <w:sz w:val="28"/>
          <w:lang w:val="ru-RU"/>
        </w:rPr>
        <w:t>спитывающая предметно-эстетическая среда.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</w:t>
      </w:r>
      <w:r w:rsidRPr="00B65FD8">
        <w:rPr>
          <w:rFonts w:ascii="Times New Roman" w:hAnsi="Times New Roman"/>
          <w:color w:val="000000"/>
          <w:sz w:val="28"/>
          <w:lang w:val="ru-RU"/>
        </w:rPr>
        <w:t>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86424E" w:rsidRPr="00B65FD8" w:rsidRDefault="008D3DC8">
      <w:pPr>
        <w:spacing w:after="0"/>
        <w:ind w:left="120"/>
        <w:rPr>
          <w:lang w:val="ru-RU"/>
        </w:rPr>
      </w:pPr>
      <w:r w:rsidRPr="00B65FD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424E" w:rsidRPr="00B65FD8" w:rsidRDefault="0086424E">
      <w:pPr>
        <w:spacing w:after="0" w:line="264" w:lineRule="auto"/>
        <w:ind w:left="120"/>
        <w:jc w:val="both"/>
        <w:rPr>
          <w:lang w:val="ru-RU"/>
        </w:rPr>
      </w:pPr>
    </w:p>
    <w:p w:rsidR="0086424E" w:rsidRPr="00B65FD8" w:rsidRDefault="008D3DC8">
      <w:pPr>
        <w:spacing w:after="0" w:line="264" w:lineRule="auto"/>
        <w:ind w:left="120"/>
        <w:jc w:val="both"/>
        <w:rPr>
          <w:lang w:val="ru-RU"/>
        </w:rPr>
      </w:pPr>
      <w:r w:rsidRPr="00B65FD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</w:t>
      </w:r>
      <w:r w:rsidRPr="00B65FD8">
        <w:rPr>
          <w:rFonts w:ascii="Times New Roman" w:hAnsi="Times New Roman"/>
          <w:color w:val="000000"/>
          <w:sz w:val="28"/>
          <w:lang w:val="ru-RU"/>
        </w:rPr>
        <w:t>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86424E" w:rsidRPr="00B65FD8" w:rsidRDefault="008D3D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86424E" w:rsidRDefault="008D3DC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6424E" w:rsidRPr="00B65FD8" w:rsidRDefault="008D3D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выявлять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 положение предметной формы в пространстве;</w:t>
      </w:r>
    </w:p>
    <w:p w:rsidR="0086424E" w:rsidRDefault="008D3DC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6424E" w:rsidRPr="00B65FD8" w:rsidRDefault="008D3D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86424E" w:rsidRDefault="008D3DC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6424E" w:rsidRPr="00B65FD8" w:rsidRDefault="008D3D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 частей внутри целого и предметов между собой;</w:t>
      </w:r>
    </w:p>
    <w:p w:rsidR="0086424E" w:rsidRPr="00B65FD8" w:rsidRDefault="008D3D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</w:t>
      </w:r>
      <w:r w:rsidRPr="00B65FD8">
        <w:rPr>
          <w:rFonts w:ascii="Times New Roman" w:hAnsi="Times New Roman"/>
          <w:color w:val="000000"/>
          <w:sz w:val="28"/>
          <w:lang w:val="ru-RU"/>
        </w:rPr>
        <w:t>тельных учебных действий:</w:t>
      </w:r>
    </w:p>
    <w:p w:rsidR="0086424E" w:rsidRPr="00B65FD8" w:rsidRDefault="008D3D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86424E" w:rsidRPr="00B65FD8" w:rsidRDefault="008D3D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86424E" w:rsidRPr="00B65FD8" w:rsidRDefault="008D3D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классифицировать </w:t>
      </w:r>
      <w:r w:rsidRPr="00B65FD8">
        <w:rPr>
          <w:rFonts w:ascii="Times New Roman" w:hAnsi="Times New Roman"/>
          <w:color w:val="000000"/>
          <w:sz w:val="28"/>
          <w:lang w:val="ru-RU"/>
        </w:rPr>
        <w:t>произведения искусства по видам и, соответственно, по назначению в жизни людей;</w:t>
      </w:r>
    </w:p>
    <w:p w:rsidR="0086424E" w:rsidRPr="00B65FD8" w:rsidRDefault="008D3D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86424E" w:rsidRPr="00B65FD8" w:rsidRDefault="008D3D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86424E" w:rsidRPr="00B65FD8" w:rsidRDefault="008D3D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</w:t>
      </w:r>
      <w:r w:rsidRPr="00B65FD8">
        <w:rPr>
          <w:rFonts w:ascii="Times New Roman" w:hAnsi="Times New Roman"/>
          <w:color w:val="000000"/>
          <w:sz w:val="28"/>
          <w:lang w:val="ru-RU"/>
        </w:rPr>
        <w:t>йствий:</w:t>
      </w:r>
    </w:p>
    <w:p w:rsidR="0086424E" w:rsidRPr="00B65FD8" w:rsidRDefault="008D3D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86424E" w:rsidRDefault="008D3DC8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6424E" w:rsidRPr="00B65FD8" w:rsidRDefault="008D3D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</w:t>
      </w:r>
      <w:r w:rsidRPr="00B65FD8">
        <w:rPr>
          <w:rFonts w:ascii="Times New Roman" w:hAnsi="Times New Roman"/>
          <w:color w:val="000000"/>
          <w:sz w:val="28"/>
          <w:lang w:val="ru-RU"/>
        </w:rPr>
        <w:t>ми и учебниками;</w:t>
      </w:r>
    </w:p>
    <w:p w:rsidR="0086424E" w:rsidRPr="00B65FD8" w:rsidRDefault="008D3D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86424E" w:rsidRPr="00B65FD8" w:rsidRDefault="008D3D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 её представления: в рисунках и эскизах, тексте, таблицах, схемах, электронных презентациях.</w:t>
      </w:r>
    </w:p>
    <w:p w:rsidR="0086424E" w:rsidRPr="00B65FD8" w:rsidRDefault="008D3DC8">
      <w:pPr>
        <w:spacing w:after="0" w:line="264" w:lineRule="auto"/>
        <w:ind w:left="120"/>
        <w:jc w:val="both"/>
        <w:rPr>
          <w:lang w:val="ru-RU"/>
        </w:rPr>
      </w:pPr>
      <w:r w:rsidRPr="00B65FD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общения как часть коммуникативных универсальных учебных дей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ствий: </w:t>
      </w:r>
    </w:p>
    <w:p w:rsidR="0086424E" w:rsidRPr="00B65FD8" w:rsidRDefault="0086424E">
      <w:pPr>
        <w:spacing w:after="0"/>
        <w:ind w:left="120"/>
        <w:rPr>
          <w:lang w:val="ru-RU"/>
        </w:rPr>
      </w:pPr>
    </w:p>
    <w:p w:rsidR="0086424E" w:rsidRPr="00B65FD8" w:rsidRDefault="008D3D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86424E" w:rsidRPr="00B65FD8" w:rsidRDefault="008D3D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</w:t>
      </w:r>
      <w:r w:rsidRPr="00B65FD8">
        <w:rPr>
          <w:rFonts w:ascii="Times New Roman" w:hAnsi="Times New Roman"/>
          <w:color w:val="000000"/>
          <w:sz w:val="28"/>
          <w:lang w:val="ru-RU"/>
        </w:rPr>
        <w:t>мпатии и опираясь на восприятие окружающих;</w:t>
      </w:r>
    </w:p>
    <w:p w:rsidR="0086424E" w:rsidRPr="00B65FD8" w:rsidRDefault="008D3D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</w:t>
      </w:r>
      <w:r w:rsidRPr="00B65FD8">
        <w:rPr>
          <w:rFonts w:ascii="Times New Roman" w:hAnsi="Times New Roman"/>
          <w:color w:val="000000"/>
          <w:sz w:val="28"/>
          <w:lang w:val="ru-RU"/>
        </w:rPr>
        <w:t>и понимании обсуждаемого явления, находить общее решение и разрешать конфликты на основе общих позиций и учёта интересов;</w:t>
      </w:r>
    </w:p>
    <w:p w:rsidR="0086424E" w:rsidRPr="00B65FD8" w:rsidRDefault="008D3D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86424E" w:rsidRPr="00B65FD8" w:rsidRDefault="008D3D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взаимодействовать, </w:t>
      </w:r>
      <w:r w:rsidRPr="00B65FD8">
        <w:rPr>
          <w:rFonts w:ascii="Times New Roman" w:hAnsi="Times New Roman"/>
          <w:color w:val="000000"/>
          <w:sz w:val="28"/>
          <w:lang w:val="ru-RU"/>
        </w:rPr>
        <w:t>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</w:t>
      </w:r>
      <w:r w:rsidRPr="00B65FD8">
        <w:rPr>
          <w:rFonts w:ascii="Times New Roman" w:hAnsi="Times New Roman"/>
          <w:color w:val="000000"/>
          <w:sz w:val="28"/>
          <w:lang w:val="ru-RU"/>
        </w:rPr>
        <w:t>щего результата.</w:t>
      </w:r>
    </w:p>
    <w:p w:rsidR="0086424E" w:rsidRPr="00B65FD8" w:rsidRDefault="0086424E">
      <w:pPr>
        <w:spacing w:after="0"/>
        <w:ind w:left="120"/>
        <w:rPr>
          <w:lang w:val="ru-RU"/>
        </w:rPr>
      </w:pP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​</w:t>
      </w:r>
    </w:p>
    <w:p w:rsidR="0086424E" w:rsidRPr="00B65FD8" w:rsidRDefault="008D3DC8">
      <w:pPr>
        <w:spacing w:after="0" w:line="264" w:lineRule="auto"/>
        <w:ind w:left="120"/>
        <w:jc w:val="both"/>
        <w:rPr>
          <w:lang w:val="ru-RU"/>
        </w:rPr>
      </w:pPr>
      <w:r w:rsidRPr="00B65FD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86424E" w:rsidRPr="00B65FD8" w:rsidRDefault="008D3DC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</w:t>
      </w:r>
      <w:r w:rsidRPr="00B65FD8">
        <w:rPr>
          <w:rFonts w:ascii="Times New Roman" w:hAnsi="Times New Roman"/>
          <w:color w:val="000000"/>
          <w:sz w:val="28"/>
          <w:lang w:val="ru-RU"/>
        </w:rPr>
        <w:t>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86424E" w:rsidRPr="00B65FD8" w:rsidRDefault="008D3DC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планировать пути достижения поставленных целей, составлять алгоритм действий, осознанно выбирать наиболее э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ффективные </w:t>
      </w:r>
      <w:r w:rsidRPr="00B65FD8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86424E" w:rsidRPr="00B65FD8" w:rsidRDefault="008D3DC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У обучающегося буд</w:t>
      </w:r>
      <w:r w:rsidRPr="00B65FD8">
        <w:rPr>
          <w:rFonts w:ascii="Times New Roman" w:hAnsi="Times New Roman"/>
          <w:color w:val="000000"/>
          <w:sz w:val="28"/>
          <w:lang w:val="ru-RU"/>
        </w:rPr>
        <w:t>ут сформированы следующие умения самоконтроля как часть универсальных регулятивных учебных действий:</w:t>
      </w:r>
    </w:p>
    <w:p w:rsidR="0086424E" w:rsidRPr="00B65FD8" w:rsidRDefault="008D3DC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86424E" w:rsidRPr="00B65FD8" w:rsidRDefault="008D3DC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владеть основами самоконтр</w:t>
      </w:r>
      <w:r w:rsidRPr="00B65FD8">
        <w:rPr>
          <w:rFonts w:ascii="Times New Roman" w:hAnsi="Times New Roman"/>
          <w:color w:val="000000"/>
          <w:sz w:val="28"/>
          <w:lang w:val="ru-RU"/>
        </w:rPr>
        <w:t>оля, рефлексии, самооценки на основе соответствующих целям критериев.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86424E" w:rsidRPr="00B65FD8" w:rsidRDefault="008D3DC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 стремиться к пониманию эмоций других;</w:t>
      </w:r>
    </w:p>
    <w:p w:rsidR="0086424E" w:rsidRPr="00B65FD8" w:rsidRDefault="008D3DC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86424E" w:rsidRPr="00B65FD8" w:rsidRDefault="008D3DC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</w:t>
      </w:r>
      <w:r w:rsidRPr="00B65FD8">
        <w:rPr>
          <w:rFonts w:ascii="Times New Roman" w:hAnsi="Times New Roman"/>
          <w:color w:val="000000"/>
          <w:sz w:val="28"/>
          <w:lang w:val="ru-RU"/>
        </w:rPr>
        <w:t>еживания свои и других;</w:t>
      </w:r>
    </w:p>
    <w:p w:rsidR="0086424E" w:rsidRPr="00B65FD8" w:rsidRDefault="008D3DC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86424E" w:rsidRPr="00B65FD8" w:rsidRDefault="008D3DC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B65FD8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B65FD8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86424E" w:rsidRPr="00B65FD8" w:rsidRDefault="0086424E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86424E" w:rsidRPr="00B65FD8" w:rsidRDefault="0086424E">
      <w:pPr>
        <w:spacing w:after="0"/>
        <w:ind w:left="120"/>
        <w:rPr>
          <w:lang w:val="ru-RU"/>
        </w:rPr>
      </w:pPr>
    </w:p>
    <w:p w:rsidR="0086424E" w:rsidRPr="00B65FD8" w:rsidRDefault="008D3DC8">
      <w:pPr>
        <w:spacing w:after="0"/>
        <w:ind w:left="120"/>
        <w:rPr>
          <w:lang w:val="ru-RU"/>
        </w:rPr>
      </w:pPr>
      <w:r w:rsidRPr="00B65FD8">
        <w:rPr>
          <w:rFonts w:ascii="Times New Roman" w:hAnsi="Times New Roman"/>
          <w:b/>
          <w:color w:val="000000"/>
          <w:sz w:val="28"/>
          <w:lang w:val="ru-RU"/>
        </w:rPr>
        <w:t>ПРЕДМЕТНЫЕ РЕЗУЛ</w:t>
      </w:r>
      <w:r w:rsidRPr="00B65FD8">
        <w:rPr>
          <w:rFonts w:ascii="Times New Roman" w:hAnsi="Times New Roman"/>
          <w:b/>
          <w:color w:val="000000"/>
          <w:sz w:val="28"/>
          <w:lang w:val="ru-RU"/>
        </w:rPr>
        <w:t>ЬТАТЫ</w:t>
      </w:r>
    </w:p>
    <w:p w:rsidR="0086424E" w:rsidRPr="00B65FD8" w:rsidRDefault="0086424E">
      <w:pPr>
        <w:spacing w:after="0"/>
        <w:ind w:left="120"/>
        <w:rPr>
          <w:lang w:val="ru-RU"/>
        </w:rPr>
      </w:pPr>
    </w:p>
    <w:p w:rsidR="0086424E" w:rsidRPr="00B65FD8" w:rsidRDefault="008D3DC8">
      <w:pPr>
        <w:spacing w:after="0" w:line="264" w:lineRule="auto"/>
        <w:ind w:left="12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65FD8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6424E" w:rsidRPr="00B65FD8" w:rsidRDefault="008D3DC8">
      <w:pPr>
        <w:spacing w:after="0" w:line="264" w:lineRule="auto"/>
        <w:ind w:left="120"/>
        <w:jc w:val="both"/>
        <w:rPr>
          <w:lang w:val="ru-RU"/>
        </w:rPr>
      </w:pPr>
      <w:r w:rsidRPr="00B65FD8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</w:t>
      </w:r>
      <w:r w:rsidRPr="00B65FD8">
        <w:rPr>
          <w:rFonts w:ascii="Times New Roman" w:hAnsi="Times New Roman"/>
          <w:color w:val="000000"/>
          <w:sz w:val="28"/>
          <w:lang w:val="ru-RU"/>
        </w:rPr>
        <w:t>й среде;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B65FD8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характеризоват</w:t>
      </w:r>
      <w:r w:rsidRPr="00B65FD8">
        <w:rPr>
          <w:rFonts w:ascii="Times New Roman" w:hAnsi="Times New Roman"/>
          <w:color w:val="000000"/>
          <w:sz w:val="28"/>
          <w:lang w:val="ru-RU"/>
        </w:rPr>
        <w:t>ь коммуникативные, познавательные и культовые функции декоративно-прикладного искусства;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</w:t>
      </w:r>
      <w:r w:rsidRPr="00B65FD8">
        <w:rPr>
          <w:rFonts w:ascii="Times New Roman" w:hAnsi="Times New Roman"/>
          <w:color w:val="000000"/>
          <w:sz w:val="28"/>
          <w:lang w:val="ru-RU"/>
        </w:rPr>
        <w:t>странственной среды;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распознавать и называть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знать специфику образного языка декоративного искусства – его знаковую природу, орнаментальность, </w:t>
      </w:r>
      <w:r w:rsidRPr="00B65FD8">
        <w:rPr>
          <w:rFonts w:ascii="Times New Roman" w:hAnsi="Times New Roman"/>
          <w:color w:val="000000"/>
          <w:sz w:val="28"/>
          <w:lang w:val="ru-RU"/>
        </w:rPr>
        <w:t>стилизацию изображения;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знать о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</w:t>
      </w:r>
      <w:r w:rsidRPr="00B65FD8">
        <w:rPr>
          <w:rFonts w:ascii="Times New Roman" w:hAnsi="Times New Roman"/>
          <w:color w:val="000000"/>
          <w:sz w:val="28"/>
          <w:lang w:val="ru-RU"/>
        </w:rPr>
        <w:t>орого выражено отношение человека к труду, к природе, к добру и злу, к жизни в целом;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знать и самостоятельн</w:t>
      </w:r>
      <w:r w:rsidRPr="00B65FD8">
        <w:rPr>
          <w:rFonts w:ascii="Times New Roman" w:hAnsi="Times New Roman"/>
          <w:color w:val="000000"/>
          <w:sz w:val="28"/>
          <w:lang w:val="ru-RU"/>
        </w:rPr>
        <w:t>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</w:t>
      </w:r>
      <w:r w:rsidRPr="00B65FD8">
        <w:rPr>
          <w:rFonts w:ascii="Times New Roman" w:hAnsi="Times New Roman"/>
          <w:color w:val="000000"/>
          <w:sz w:val="28"/>
          <w:lang w:val="ru-RU"/>
        </w:rPr>
        <w:t>уры;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</w:t>
      </w:r>
      <w:r w:rsidRPr="00B65FD8">
        <w:rPr>
          <w:rFonts w:ascii="Times New Roman" w:hAnsi="Times New Roman"/>
          <w:color w:val="000000"/>
          <w:sz w:val="28"/>
          <w:lang w:val="ru-RU"/>
        </w:rPr>
        <w:t>дничного костюма различных регионов страны, уметь изобразить или смоделировать традиционный народный костюм;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зн</w:t>
      </w:r>
      <w:r w:rsidRPr="00B65FD8">
        <w:rPr>
          <w:rFonts w:ascii="Times New Roman" w:hAnsi="Times New Roman"/>
          <w:color w:val="000000"/>
          <w:sz w:val="28"/>
          <w:lang w:val="ru-RU"/>
        </w:rPr>
        <w:t>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</w:t>
      </w:r>
      <w:r w:rsidRPr="00B65FD8">
        <w:rPr>
          <w:rFonts w:ascii="Times New Roman" w:hAnsi="Times New Roman"/>
          <w:color w:val="000000"/>
          <w:sz w:val="28"/>
          <w:lang w:val="ru-RU"/>
        </w:rPr>
        <w:t>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</w:t>
      </w:r>
      <w:r w:rsidRPr="00B65FD8">
        <w:rPr>
          <w:rFonts w:ascii="Times New Roman" w:hAnsi="Times New Roman"/>
          <w:color w:val="000000"/>
          <w:sz w:val="28"/>
          <w:lang w:val="ru-RU"/>
        </w:rPr>
        <w:t>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 художественных промыслов, о соотношении ремесла и искусства;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</w:t>
      </w:r>
      <w:r w:rsidRPr="00B65FD8">
        <w:rPr>
          <w:rFonts w:ascii="Times New Roman" w:hAnsi="Times New Roman"/>
          <w:color w:val="000000"/>
          <w:sz w:val="28"/>
          <w:lang w:val="ru-RU"/>
        </w:rPr>
        <w:t>ыслов;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объяснять связь между материалом, формой и </w:t>
      </w:r>
      <w:r w:rsidRPr="00B65FD8">
        <w:rPr>
          <w:rFonts w:ascii="Times New Roman" w:hAnsi="Times New Roman"/>
          <w:color w:val="000000"/>
          <w:sz w:val="28"/>
          <w:lang w:val="ru-RU"/>
        </w:rPr>
        <w:t>техникой декора в произведениях народных промыслов;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</w:t>
      </w:r>
      <w:r w:rsidRPr="00B65FD8">
        <w:rPr>
          <w:rFonts w:ascii="Times New Roman" w:hAnsi="Times New Roman"/>
          <w:color w:val="000000"/>
          <w:sz w:val="28"/>
          <w:lang w:val="ru-RU"/>
        </w:rPr>
        <w:t>а отечественных художественных промыслов;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</w:t>
      </w:r>
      <w:r w:rsidRPr="00B65FD8">
        <w:rPr>
          <w:rFonts w:ascii="Times New Roman" w:hAnsi="Times New Roman"/>
          <w:color w:val="000000"/>
          <w:sz w:val="28"/>
          <w:lang w:val="ru-RU"/>
        </w:rPr>
        <w:t>твенной символики, иметь представление о значении и содержании геральдики;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</w:t>
      </w:r>
      <w:r w:rsidRPr="00B65FD8">
        <w:rPr>
          <w:rFonts w:ascii="Times New Roman" w:hAnsi="Times New Roman"/>
          <w:color w:val="000000"/>
          <w:sz w:val="28"/>
          <w:lang w:val="ru-RU"/>
        </w:rPr>
        <w:t>ь их образное назначение;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</w:t>
      </w:r>
      <w:r w:rsidRPr="00B65FD8">
        <w:rPr>
          <w:rFonts w:ascii="Times New Roman" w:hAnsi="Times New Roman"/>
          <w:color w:val="000000"/>
          <w:sz w:val="28"/>
          <w:lang w:val="ru-RU"/>
        </w:rPr>
        <w:t>ской творческой работы по оформлению пространства школы и школьных праздников.</w:t>
      </w:r>
    </w:p>
    <w:p w:rsidR="0086424E" w:rsidRPr="00B65FD8" w:rsidRDefault="0086424E">
      <w:pPr>
        <w:spacing w:after="0" w:line="264" w:lineRule="auto"/>
        <w:ind w:left="120"/>
        <w:jc w:val="both"/>
        <w:rPr>
          <w:lang w:val="ru-RU"/>
        </w:rPr>
      </w:pPr>
    </w:p>
    <w:p w:rsidR="0086424E" w:rsidRPr="00B65FD8" w:rsidRDefault="008D3DC8">
      <w:pPr>
        <w:spacing w:after="0" w:line="264" w:lineRule="auto"/>
        <w:ind w:left="12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65FD8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6424E" w:rsidRPr="00B65FD8" w:rsidRDefault="008D3DC8">
      <w:pPr>
        <w:spacing w:after="0" w:line="264" w:lineRule="auto"/>
        <w:ind w:left="120"/>
        <w:jc w:val="both"/>
        <w:rPr>
          <w:lang w:val="ru-RU"/>
        </w:rPr>
      </w:pPr>
      <w:r w:rsidRPr="00B65FD8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</w:t>
      </w:r>
      <w:r w:rsidRPr="00B65FD8">
        <w:rPr>
          <w:rFonts w:ascii="Times New Roman" w:hAnsi="Times New Roman"/>
          <w:b/>
          <w:color w:val="000000"/>
          <w:sz w:val="28"/>
          <w:lang w:val="ru-RU"/>
        </w:rPr>
        <w:t>птура»: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</w:t>
      </w:r>
      <w:r w:rsidRPr="00B65FD8">
        <w:rPr>
          <w:rFonts w:ascii="Times New Roman" w:hAnsi="Times New Roman"/>
          <w:color w:val="000000"/>
          <w:sz w:val="28"/>
          <w:lang w:val="ru-RU"/>
        </w:rPr>
        <w:t>изни людей.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осознавать значение материала в создании художественного образа, уметь различать </w:t>
      </w:r>
      <w:r w:rsidRPr="00B65FD8">
        <w:rPr>
          <w:rFonts w:ascii="Times New Roman" w:hAnsi="Times New Roman"/>
          <w:color w:val="000000"/>
          <w:sz w:val="28"/>
          <w:lang w:val="ru-RU"/>
        </w:rPr>
        <w:t>и объяснять роль художественного материала в произведениях искусства;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</w:t>
      </w:r>
      <w:r w:rsidRPr="00B65FD8">
        <w:rPr>
          <w:rFonts w:ascii="Times New Roman" w:hAnsi="Times New Roman"/>
          <w:color w:val="000000"/>
          <w:sz w:val="28"/>
          <w:lang w:val="ru-RU"/>
        </w:rPr>
        <w:t>менять другие доступные художественные материалы;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иметь опыт учебного рисунка – светотеневого </w:t>
      </w:r>
      <w:r w:rsidRPr="00B65FD8">
        <w:rPr>
          <w:rFonts w:ascii="Times New Roman" w:hAnsi="Times New Roman"/>
          <w:color w:val="000000"/>
          <w:sz w:val="28"/>
          <w:lang w:val="ru-RU"/>
        </w:rPr>
        <w:t>изображения объёмных форм;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</w:t>
      </w:r>
      <w:r w:rsidRPr="00B65FD8">
        <w:rPr>
          <w:rFonts w:ascii="Times New Roman" w:hAnsi="Times New Roman"/>
          <w:color w:val="000000"/>
          <w:sz w:val="28"/>
          <w:lang w:val="ru-RU"/>
        </w:rPr>
        <w:t>ая тень» и уметь их применять в практике рисунка;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обладать навыком определения конструкции сложных форм, геометризации плоскостных и объёмных форм, умением </w:t>
      </w:r>
      <w:r w:rsidRPr="00B65FD8">
        <w:rPr>
          <w:rFonts w:ascii="Times New Roman" w:hAnsi="Times New Roman"/>
          <w:color w:val="000000"/>
          <w:sz w:val="28"/>
          <w:lang w:val="ru-RU"/>
        </w:rPr>
        <w:t>соотносить между собой пропорции частей внутри целого;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зн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ать основы </w:t>
      </w:r>
      <w:proofErr w:type="spellStart"/>
      <w:r w:rsidRPr="00B65FD8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B65FD8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 гуашью и акварелью;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</w:t>
      </w:r>
      <w:r w:rsidRPr="00B65FD8">
        <w:rPr>
          <w:rFonts w:ascii="Times New Roman" w:hAnsi="Times New Roman"/>
          <w:color w:val="000000"/>
          <w:sz w:val="28"/>
          <w:lang w:val="ru-RU"/>
        </w:rPr>
        <w:t>разительном искусстве», перечислять жанры;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характеризовать изображение предметного мира в различные эпохи истории человечества и приводить примеры натюр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морта в европейской живописи Нового времени; 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знать и уметь применять в рисунке правила </w:t>
      </w:r>
      <w:r w:rsidRPr="00B65FD8">
        <w:rPr>
          <w:rFonts w:ascii="Times New Roman" w:hAnsi="Times New Roman"/>
          <w:color w:val="000000"/>
          <w:sz w:val="28"/>
          <w:lang w:val="ru-RU"/>
        </w:rPr>
        <w:t>линейной перспективы и изображения объёмного предмета в двухмерном пространстве листа;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</w:t>
      </w:r>
      <w:r w:rsidRPr="00B65FD8">
        <w:rPr>
          <w:rFonts w:ascii="Times New Roman" w:hAnsi="Times New Roman"/>
          <w:color w:val="000000"/>
          <w:sz w:val="28"/>
          <w:lang w:val="ru-RU"/>
        </w:rPr>
        <w:t>доминанты и целостного соотношения всех применяемых средств выразительности;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портретного изображения человека в разные </w:t>
      </w:r>
      <w:r w:rsidRPr="00B65FD8">
        <w:rPr>
          <w:rFonts w:ascii="Times New Roman" w:hAnsi="Times New Roman"/>
          <w:color w:val="000000"/>
          <w:sz w:val="28"/>
          <w:lang w:val="ru-RU"/>
        </w:rPr>
        <w:t>эпохи как последовательности изменений представления о человеке;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</w:t>
      </w:r>
      <w:r w:rsidRPr="00B65FD8">
        <w:rPr>
          <w:rFonts w:ascii="Times New Roman" w:hAnsi="Times New Roman"/>
          <w:color w:val="000000"/>
          <w:sz w:val="28"/>
          <w:lang w:val="ru-RU"/>
        </w:rPr>
        <w:t>и и авторская позиция художника;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</w:t>
      </w:r>
      <w:r w:rsidRPr="00B65FD8">
        <w:rPr>
          <w:rFonts w:ascii="Times New Roman" w:hAnsi="Times New Roman"/>
          <w:color w:val="000000"/>
          <w:sz w:val="28"/>
          <w:lang w:val="ru-RU"/>
        </w:rPr>
        <w:t>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</w:t>
      </w:r>
      <w:r w:rsidRPr="00B65FD8">
        <w:rPr>
          <w:rFonts w:ascii="Times New Roman" w:hAnsi="Times New Roman"/>
          <w:color w:val="000000"/>
          <w:sz w:val="28"/>
          <w:lang w:val="ru-RU"/>
        </w:rPr>
        <w:t>укции головы человека, пропорции лица, соотношение лицевой и черепной частей головы;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</w:t>
      </w:r>
      <w:r w:rsidRPr="00B65FD8">
        <w:rPr>
          <w:rFonts w:ascii="Times New Roman" w:hAnsi="Times New Roman"/>
          <w:color w:val="000000"/>
          <w:sz w:val="28"/>
          <w:lang w:val="ru-RU"/>
        </w:rPr>
        <w:t>е;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</w:t>
      </w:r>
      <w:r w:rsidRPr="00B65FD8">
        <w:rPr>
          <w:rFonts w:ascii="Times New Roman" w:hAnsi="Times New Roman"/>
          <w:color w:val="000000"/>
          <w:sz w:val="28"/>
          <w:lang w:val="ru-RU"/>
        </w:rPr>
        <w:t>ия индивидуальности человека;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уметь характеризовать роль освещения как выразительного средства при создании художественного </w:t>
      </w:r>
      <w:r w:rsidRPr="00B65FD8">
        <w:rPr>
          <w:rFonts w:ascii="Times New Roman" w:hAnsi="Times New Roman"/>
          <w:color w:val="000000"/>
          <w:sz w:val="28"/>
          <w:lang w:val="ru-RU"/>
        </w:rPr>
        <w:t>образа;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</w:t>
      </w:r>
      <w:r w:rsidRPr="00B65FD8">
        <w:rPr>
          <w:rFonts w:ascii="Times New Roman" w:hAnsi="Times New Roman"/>
          <w:color w:val="000000"/>
          <w:sz w:val="28"/>
          <w:lang w:val="ru-RU"/>
        </w:rPr>
        <w:t>нном.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уметь определять содержание </w:t>
      </w:r>
      <w:r w:rsidRPr="00B65FD8">
        <w:rPr>
          <w:rFonts w:ascii="Times New Roman" w:hAnsi="Times New Roman"/>
          <w:color w:val="000000"/>
          <w:sz w:val="28"/>
          <w:lang w:val="ru-RU"/>
        </w:rPr>
        <w:t>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</w:t>
      </w:r>
      <w:r w:rsidRPr="00B65FD8">
        <w:rPr>
          <w:rFonts w:ascii="Times New Roman" w:hAnsi="Times New Roman"/>
          <w:color w:val="000000"/>
          <w:sz w:val="28"/>
          <w:lang w:val="ru-RU"/>
        </w:rPr>
        <w:t>ироды в романтическом пейзаже и пейзаже творчества импрессионистов и постимпрессионистов;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знать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 природы и каково его значение в развитии чувства Родины;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иметь опыт художественн</w:t>
      </w:r>
      <w:r w:rsidRPr="00B65FD8">
        <w:rPr>
          <w:rFonts w:ascii="Times New Roman" w:hAnsi="Times New Roman"/>
          <w:color w:val="000000"/>
          <w:sz w:val="28"/>
          <w:lang w:val="ru-RU"/>
        </w:rPr>
        <w:t>ой наблюдательности как способа развития интереса к окружающему миру и его художественно-поэтическому видению;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 самобытного лица культуры и истории народа;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</w:t>
      </w:r>
      <w:r w:rsidRPr="00B65FD8">
        <w:rPr>
          <w:rFonts w:ascii="Times New Roman" w:hAnsi="Times New Roman"/>
          <w:color w:val="000000"/>
          <w:sz w:val="28"/>
          <w:lang w:val="ru-RU"/>
        </w:rPr>
        <w:t>азных эпох и народов;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</w:t>
      </w:r>
      <w:r w:rsidRPr="00B65FD8">
        <w:rPr>
          <w:rFonts w:ascii="Times New Roman" w:hAnsi="Times New Roman"/>
          <w:color w:val="000000"/>
          <w:sz w:val="28"/>
          <w:lang w:val="ru-RU"/>
        </w:rPr>
        <w:t>ностных смыслов в жанровой картине;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 жизни людей в понимании истории человечества и современной жизни;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иметь опыт создания композиции на сюжеты из реальной повседневной жизни, обучаясь художественной наблюдательности и образному </w:t>
      </w:r>
      <w:r w:rsidRPr="00B65FD8">
        <w:rPr>
          <w:rFonts w:ascii="Times New Roman" w:hAnsi="Times New Roman"/>
          <w:color w:val="000000"/>
          <w:sz w:val="28"/>
          <w:lang w:val="ru-RU"/>
        </w:rPr>
        <w:t>видению окружающей действительности.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</w:t>
      </w:r>
      <w:r w:rsidRPr="00B65FD8">
        <w:rPr>
          <w:rFonts w:ascii="Times New Roman" w:hAnsi="Times New Roman"/>
          <w:color w:val="000000"/>
          <w:sz w:val="28"/>
          <w:lang w:val="ru-RU"/>
        </w:rPr>
        <w:t>изобразительного искусства;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</w:t>
      </w:r>
      <w:r w:rsidRPr="00B65FD8">
        <w:rPr>
          <w:rFonts w:ascii="Times New Roman" w:hAnsi="Times New Roman"/>
          <w:color w:val="000000"/>
          <w:sz w:val="28"/>
          <w:lang w:val="ru-RU"/>
        </w:rPr>
        <w:t>ого жанра в творчестве отечественных художников ХХ в.;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</w:t>
      </w:r>
      <w:r w:rsidRPr="00B65FD8">
        <w:rPr>
          <w:rFonts w:ascii="Times New Roman" w:hAnsi="Times New Roman"/>
          <w:color w:val="000000"/>
          <w:sz w:val="28"/>
          <w:lang w:val="ru-RU"/>
        </w:rPr>
        <w:t>келанджело, «Весна» С. Боттичелли;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иметь опыт разработки </w:t>
      </w:r>
      <w:r w:rsidRPr="00B65FD8">
        <w:rPr>
          <w:rFonts w:ascii="Times New Roman" w:hAnsi="Times New Roman"/>
          <w:color w:val="000000"/>
          <w:sz w:val="28"/>
          <w:lang w:val="ru-RU"/>
        </w:rPr>
        <w:t>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знать о значении библейских сюжетов в истории культуры и узнавать сюжеты Священной </w:t>
      </w:r>
      <w:r w:rsidRPr="00B65FD8">
        <w:rPr>
          <w:rFonts w:ascii="Times New Roman" w:hAnsi="Times New Roman"/>
          <w:color w:val="000000"/>
          <w:sz w:val="28"/>
          <w:lang w:val="ru-RU"/>
        </w:rPr>
        <w:t>истории в произведениях искусства;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</w:t>
      </w:r>
      <w:r w:rsidRPr="00B65FD8">
        <w:rPr>
          <w:rFonts w:ascii="Times New Roman" w:hAnsi="Times New Roman"/>
          <w:color w:val="000000"/>
          <w:sz w:val="28"/>
          <w:lang w:val="ru-RU"/>
        </w:rPr>
        <w:t>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B65FD8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B65FD8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знать о картина</w:t>
      </w:r>
      <w:r w:rsidRPr="00B65FD8">
        <w:rPr>
          <w:rFonts w:ascii="Times New Roman" w:hAnsi="Times New Roman"/>
          <w:color w:val="000000"/>
          <w:sz w:val="28"/>
          <w:lang w:val="ru-RU"/>
        </w:rPr>
        <w:t>х на библейские темы в истории русского искусства;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B65FD8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B65FD8">
        <w:rPr>
          <w:rFonts w:ascii="Times New Roman" w:hAnsi="Times New Roman"/>
          <w:color w:val="000000"/>
          <w:sz w:val="28"/>
          <w:lang w:val="ru-RU"/>
        </w:rPr>
        <w:t xml:space="preserve">, «Христос и грешница» В. </w:t>
      </w:r>
      <w:r w:rsidRPr="00B65FD8">
        <w:rPr>
          <w:rFonts w:ascii="Times New Roman" w:hAnsi="Times New Roman"/>
          <w:color w:val="000000"/>
          <w:sz w:val="28"/>
          <w:lang w:val="ru-RU"/>
        </w:rPr>
        <w:t>Поленова и других картин;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</w:t>
      </w:r>
      <w:r w:rsidRPr="00B65FD8">
        <w:rPr>
          <w:rFonts w:ascii="Times New Roman" w:hAnsi="Times New Roman"/>
          <w:color w:val="000000"/>
          <w:sz w:val="28"/>
          <w:lang w:val="ru-RU"/>
        </w:rPr>
        <w:t>онописи как уникальное и высокое достижение отечественной культуры;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 в жизни общества, в жизни человека.</w:t>
      </w:r>
    </w:p>
    <w:p w:rsidR="0086424E" w:rsidRPr="00B65FD8" w:rsidRDefault="0086424E">
      <w:pPr>
        <w:spacing w:after="0" w:line="264" w:lineRule="auto"/>
        <w:ind w:left="120"/>
        <w:jc w:val="both"/>
        <w:rPr>
          <w:lang w:val="ru-RU"/>
        </w:rPr>
      </w:pPr>
    </w:p>
    <w:p w:rsidR="0086424E" w:rsidRPr="00B65FD8" w:rsidRDefault="008D3DC8">
      <w:pPr>
        <w:spacing w:after="0" w:line="264" w:lineRule="auto"/>
        <w:ind w:left="12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65FD8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6424E" w:rsidRPr="00B65FD8" w:rsidRDefault="008D3DC8">
      <w:pPr>
        <w:spacing w:after="0" w:line="264" w:lineRule="auto"/>
        <w:ind w:left="120"/>
        <w:jc w:val="both"/>
        <w:rPr>
          <w:lang w:val="ru-RU"/>
        </w:rPr>
      </w:pPr>
      <w:r w:rsidRPr="00B65FD8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</w:t>
      </w:r>
      <w:r w:rsidRPr="00B65FD8">
        <w:rPr>
          <w:rFonts w:ascii="Times New Roman" w:hAnsi="Times New Roman"/>
          <w:color w:val="000000"/>
          <w:sz w:val="28"/>
          <w:lang w:val="ru-RU"/>
        </w:rPr>
        <w:t>структивные виды искусства, то есть искусства художественного построения предметно-пространственной среды жизни людей;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рассуждать о влиянии </w:t>
      </w:r>
      <w:r w:rsidRPr="00B65FD8">
        <w:rPr>
          <w:rFonts w:ascii="Times New Roman" w:hAnsi="Times New Roman"/>
          <w:color w:val="000000"/>
          <w:sz w:val="28"/>
          <w:lang w:val="ru-RU"/>
        </w:rPr>
        <w:t>предметно-пространственной среды на чувства, установки и поведение человека;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</w:t>
      </w:r>
      <w:r w:rsidRPr="00B65FD8">
        <w:rPr>
          <w:rFonts w:ascii="Times New Roman" w:hAnsi="Times New Roman"/>
          <w:color w:val="000000"/>
          <w:sz w:val="28"/>
          <w:lang w:val="ru-RU"/>
        </w:rPr>
        <w:t>го в архитектуре, предметах труда и быта разных эпох.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</w:t>
      </w:r>
      <w:r w:rsidRPr="00B65FD8">
        <w:rPr>
          <w:rFonts w:ascii="Times New Roman" w:hAnsi="Times New Roman"/>
          <w:color w:val="000000"/>
          <w:sz w:val="28"/>
          <w:lang w:val="ru-RU"/>
        </w:rPr>
        <w:t>сновные типы формальной композиции;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</w:t>
      </w:r>
      <w:r w:rsidRPr="00B65FD8">
        <w:rPr>
          <w:rFonts w:ascii="Times New Roman" w:hAnsi="Times New Roman"/>
          <w:color w:val="000000"/>
          <w:sz w:val="28"/>
          <w:lang w:val="ru-RU"/>
        </w:rPr>
        <w:t>их движения и статики;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</w:t>
      </w:r>
      <w:r w:rsidRPr="00B65FD8">
        <w:rPr>
          <w:rFonts w:ascii="Times New Roman" w:hAnsi="Times New Roman"/>
          <w:color w:val="000000"/>
          <w:sz w:val="28"/>
          <w:lang w:val="ru-RU"/>
        </w:rPr>
        <w:t>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соотносить особенности стилиз</w:t>
      </w:r>
      <w:r w:rsidRPr="00B65FD8">
        <w:rPr>
          <w:rFonts w:ascii="Times New Roman" w:hAnsi="Times New Roman"/>
          <w:color w:val="000000"/>
          <w:sz w:val="28"/>
          <w:lang w:val="ru-RU"/>
        </w:rPr>
        <w:t>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применять печатное слово, типографскую строку в качестве элементов графической </w:t>
      </w:r>
      <w:r w:rsidRPr="00B65FD8">
        <w:rPr>
          <w:rFonts w:ascii="Times New Roman" w:hAnsi="Times New Roman"/>
          <w:color w:val="000000"/>
          <w:sz w:val="28"/>
          <w:lang w:val="ru-RU"/>
        </w:rPr>
        <w:t>композиции;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иметь творческий опыт построения композиции плаката, </w:t>
      </w:r>
      <w:r w:rsidRPr="00B65FD8">
        <w:rPr>
          <w:rFonts w:ascii="Times New Roman" w:hAnsi="Times New Roman"/>
          <w:color w:val="000000"/>
          <w:sz w:val="28"/>
          <w:lang w:val="ru-RU"/>
        </w:rPr>
        <w:t>поздравительной открытки или рекламы на основе соединения текста и изображения;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</w:t>
      </w:r>
      <w:r w:rsidRPr="00B65FD8">
        <w:rPr>
          <w:rFonts w:ascii="Times New Roman" w:hAnsi="Times New Roman"/>
          <w:color w:val="000000"/>
          <w:sz w:val="28"/>
          <w:lang w:val="ru-RU"/>
        </w:rPr>
        <w:t>афических композиций.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</w:t>
      </w:r>
      <w:r w:rsidRPr="00B65FD8">
        <w:rPr>
          <w:rFonts w:ascii="Times New Roman" w:hAnsi="Times New Roman"/>
          <w:color w:val="000000"/>
          <w:sz w:val="28"/>
          <w:lang w:val="ru-RU"/>
        </w:rPr>
        <w:t>-объёмной композиции по его чертежу;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</w:t>
      </w:r>
      <w:r w:rsidRPr="00B65FD8">
        <w:rPr>
          <w:rFonts w:ascii="Times New Roman" w:hAnsi="Times New Roman"/>
          <w:color w:val="000000"/>
          <w:sz w:val="28"/>
          <w:lang w:val="ru-RU"/>
        </w:rPr>
        <w:t>ции архитектурных конструкций и изменении облика архитектурных сооружений;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характеризовать архитектурные и </w:t>
      </w:r>
      <w:r w:rsidRPr="00B65FD8">
        <w:rPr>
          <w:rFonts w:ascii="Times New Roman" w:hAnsi="Times New Roman"/>
          <w:color w:val="000000"/>
          <w:sz w:val="28"/>
          <w:lang w:val="ru-RU"/>
        </w:rPr>
        <w:t>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знать о значении сохранения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</w:t>
      </w:r>
      <w:r w:rsidRPr="00B65FD8">
        <w:rPr>
          <w:rFonts w:ascii="Times New Roman" w:hAnsi="Times New Roman"/>
          <w:color w:val="000000"/>
          <w:sz w:val="28"/>
          <w:lang w:val="ru-RU"/>
        </w:rPr>
        <w:t>рганизации образа жизни людей;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</w:t>
      </w:r>
      <w:r w:rsidRPr="00B65FD8">
        <w:rPr>
          <w:rFonts w:ascii="Times New Roman" w:hAnsi="Times New Roman"/>
          <w:color w:val="000000"/>
          <w:sz w:val="28"/>
          <w:lang w:val="ru-RU"/>
        </w:rPr>
        <w:t>ры, иметь представление о традициях ландшафтно-парковой архитектуры и школах ландшафтного дизайна;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иметь пре</w:t>
      </w:r>
      <w:r w:rsidRPr="00B65FD8">
        <w:rPr>
          <w:rFonts w:ascii="Times New Roman" w:hAnsi="Times New Roman"/>
          <w:color w:val="000000"/>
          <w:sz w:val="28"/>
          <w:lang w:val="ru-RU"/>
        </w:rPr>
        <w:t>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</w:t>
      </w:r>
      <w:r w:rsidRPr="00B65FD8">
        <w:rPr>
          <w:rFonts w:ascii="Times New Roman" w:hAnsi="Times New Roman"/>
          <w:color w:val="000000"/>
          <w:sz w:val="28"/>
          <w:lang w:val="ru-RU"/>
        </w:rPr>
        <w:t>остроении предметного мира, объяснять характер влияния цвета на восприятие человеком формы объектов архитектуры и дизайна;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объяснять, как в оде</w:t>
      </w:r>
      <w:r w:rsidRPr="00B65FD8">
        <w:rPr>
          <w:rFonts w:ascii="Times New Roman" w:hAnsi="Times New Roman"/>
          <w:color w:val="000000"/>
          <w:sz w:val="28"/>
          <w:lang w:val="ru-RU"/>
        </w:rPr>
        <w:t>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объяснять, как в одежде пр</w:t>
      </w:r>
      <w:r w:rsidRPr="00B65FD8">
        <w:rPr>
          <w:rFonts w:ascii="Times New Roman" w:hAnsi="Times New Roman"/>
          <w:color w:val="000000"/>
          <w:sz w:val="28"/>
          <w:lang w:val="ru-RU"/>
        </w:rPr>
        <w:t>оявляются социальный статус человека, его ценностные ориентации, мировоззренческие идеалы и характер деятельности;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уметь рассуждать о хар</w:t>
      </w:r>
      <w:r w:rsidRPr="00B65FD8">
        <w:rPr>
          <w:rFonts w:ascii="Times New Roman" w:hAnsi="Times New Roman"/>
          <w:color w:val="000000"/>
          <w:sz w:val="28"/>
          <w:lang w:val="ru-RU"/>
        </w:rPr>
        <w:t>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</w:t>
      </w:r>
      <w:r w:rsidRPr="00B65FD8">
        <w:rPr>
          <w:rFonts w:ascii="Times New Roman" w:hAnsi="Times New Roman"/>
          <w:color w:val="000000"/>
          <w:sz w:val="28"/>
          <w:lang w:val="ru-RU"/>
        </w:rPr>
        <w:t>дёжной одежды для разных жизненных задач (спортивной, праздничной, повседневной и других);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</w:t>
      </w:r>
      <w:r w:rsidRPr="00B65FD8">
        <w:rPr>
          <w:rFonts w:ascii="Times New Roman" w:hAnsi="Times New Roman"/>
          <w:color w:val="000000"/>
          <w:sz w:val="28"/>
          <w:lang w:val="ru-RU"/>
        </w:rPr>
        <w:t>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86424E" w:rsidRPr="00B65FD8" w:rsidRDefault="0086424E">
      <w:pPr>
        <w:spacing w:after="0" w:line="264" w:lineRule="auto"/>
        <w:ind w:left="120"/>
        <w:jc w:val="both"/>
        <w:rPr>
          <w:lang w:val="ru-RU"/>
        </w:rPr>
      </w:pPr>
    </w:p>
    <w:p w:rsidR="0086424E" w:rsidRPr="00B65FD8" w:rsidRDefault="008D3DC8">
      <w:pPr>
        <w:spacing w:after="0" w:line="264" w:lineRule="auto"/>
        <w:ind w:left="12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B65FD8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</w:t>
      </w:r>
      <w:r w:rsidRPr="00B65FD8">
        <w:rPr>
          <w:rFonts w:ascii="Times New Roman" w:hAnsi="Times New Roman"/>
          <w:color w:val="000000"/>
          <w:sz w:val="28"/>
          <w:lang w:val="ru-RU"/>
        </w:rPr>
        <w:t>зультаты по отдельным темам программы по изобразительному искусству.</w:t>
      </w:r>
    </w:p>
    <w:p w:rsidR="0086424E" w:rsidRPr="00B65FD8" w:rsidRDefault="008D3DC8">
      <w:pPr>
        <w:spacing w:after="0" w:line="264" w:lineRule="auto"/>
        <w:ind w:left="120"/>
        <w:jc w:val="both"/>
        <w:rPr>
          <w:lang w:val="ru-RU"/>
        </w:rPr>
      </w:pPr>
      <w:r w:rsidRPr="00B65FD8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</w:t>
      </w:r>
      <w:r w:rsidRPr="00B65FD8">
        <w:rPr>
          <w:rFonts w:ascii="Times New Roman" w:hAnsi="Times New Roman"/>
          <w:color w:val="000000"/>
          <w:sz w:val="28"/>
          <w:lang w:val="ru-RU"/>
        </w:rPr>
        <w:t>еских искусствах, синтезирующих выразительные средства разных видов художественного творчества;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</w:t>
      </w:r>
      <w:r w:rsidRPr="00B65FD8">
        <w:rPr>
          <w:rFonts w:ascii="Times New Roman" w:hAnsi="Times New Roman"/>
          <w:color w:val="000000"/>
          <w:sz w:val="28"/>
          <w:lang w:val="ru-RU"/>
        </w:rPr>
        <w:t>ственного творчества и их развитии параллельно с традиционными видами искусства.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знать о роли художника и видах профессиональной </w:t>
      </w:r>
      <w:r w:rsidRPr="00B65FD8">
        <w:rPr>
          <w:rFonts w:ascii="Times New Roman" w:hAnsi="Times New Roman"/>
          <w:color w:val="000000"/>
          <w:sz w:val="28"/>
          <w:lang w:val="ru-RU"/>
        </w:rPr>
        <w:t>художнической деятельности в современном театре;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понимать различие между бытовым костюмом в жизни и сценическим костюмом театрального персонажа, воплощающим характер героя и </w:t>
      </w:r>
      <w:r w:rsidRPr="00B65FD8">
        <w:rPr>
          <w:rFonts w:ascii="Times New Roman" w:hAnsi="Times New Roman"/>
          <w:color w:val="000000"/>
          <w:sz w:val="28"/>
          <w:lang w:val="ru-RU"/>
        </w:rPr>
        <w:t>его эпоху в единстве всего стилистического образа спектакля;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</w:t>
      </w:r>
      <w:r w:rsidRPr="00B65FD8">
        <w:rPr>
          <w:rFonts w:ascii="Times New Roman" w:hAnsi="Times New Roman"/>
          <w:color w:val="000000"/>
          <w:sz w:val="28"/>
          <w:lang w:val="ru-RU"/>
        </w:rPr>
        <w:t>ругих художников);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 в процессе создания образа персонажа;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понимать необходимость зрительских знаний и умений – обладания зрительской культурой для восприятия произведений художественного </w:t>
      </w:r>
      <w:r w:rsidRPr="00B65FD8">
        <w:rPr>
          <w:rFonts w:ascii="Times New Roman" w:hAnsi="Times New Roman"/>
          <w:color w:val="000000"/>
          <w:sz w:val="28"/>
          <w:lang w:val="ru-RU"/>
        </w:rPr>
        <w:t>творчества и понимания их значения в интерпретации явлений жизни.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уметь объясн</w:t>
      </w:r>
      <w:r w:rsidRPr="00B65FD8">
        <w:rPr>
          <w:rFonts w:ascii="Times New Roman" w:hAnsi="Times New Roman"/>
          <w:color w:val="000000"/>
          <w:sz w:val="28"/>
          <w:lang w:val="ru-RU"/>
        </w:rPr>
        <w:t>ять понятия «длительность экспозиции», «выдержка», «диафрагма»;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B65FD8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B65FD8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</w:t>
      </w:r>
      <w:r w:rsidRPr="00B65FD8">
        <w:rPr>
          <w:rFonts w:ascii="Times New Roman" w:hAnsi="Times New Roman"/>
          <w:color w:val="000000"/>
          <w:sz w:val="28"/>
          <w:lang w:val="ru-RU"/>
        </w:rPr>
        <w:t>ременных представлений об истории жизни в нашей стране;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</w:t>
      </w:r>
      <w:r w:rsidRPr="00B65FD8">
        <w:rPr>
          <w:rFonts w:ascii="Times New Roman" w:hAnsi="Times New Roman"/>
          <w:color w:val="000000"/>
          <w:sz w:val="28"/>
          <w:lang w:val="ru-RU"/>
        </w:rPr>
        <w:t>редства выразительности изобразительного искусства, и стремиться к их применению в своей практике фотографирования;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иметь </w:t>
      </w:r>
      <w:r w:rsidRPr="00B65FD8">
        <w:rPr>
          <w:rFonts w:ascii="Times New Roman" w:hAnsi="Times New Roman"/>
          <w:color w:val="000000"/>
          <w:sz w:val="28"/>
          <w:lang w:val="ru-RU"/>
        </w:rPr>
        <w:t>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ум</w:t>
      </w:r>
      <w:r w:rsidRPr="00B65FD8">
        <w:rPr>
          <w:rFonts w:ascii="Times New Roman" w:hAnsi="Times New Roman"/>
          <w:color w:val="000000"/>
          <w:sz w:val="28"/>
          <w:lang w:val="ru-RU"/>
        </w:rPr>
        <w:t>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</w:t>
      </w:r>
      <w:r w:rsidRPr="00B65FD8">
        <w:rPr>
          <w:rFonts w:ascii="Times New Roman" w:hAnsi="Times New Roman"/>
          <w:color w:val="000000"/>
          <w:sz w:val="28"/>
          <w:lang w:val="ru-RU"/>
        </w:rPr>
        <w:t>ографов в истории ХХ в. и современном мире;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B65FD8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B65FD8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proofErr w:type="gramStart"/>
      <w:r w:rsidRPr="00B65FD8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spellEnd"/>
      <w:proofErr w:type="gramEnd"/>
      <w:r w:rsidRPr="00B65FD8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</w:t>
      </w:r>
      <w:r w:rsidRPr="00B65FD8">
        <w:rPr>
          <w:rFonts w:ascii="Times New Roman" w:hAnsi="Times New Roman"/>
          <w:color w:val="000000"/>
          <w:sz w:val="28"/>
          <w:lang w:val="ru-RU"/>
        </w:rPr>
        <w:t>ния фотографий.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</w:t>
      </w:r>
      <w:r w:rsidRPr="00B65FD8">
        <w:rPr>
          <w:rFonts w:ascii="Times New Roman" w:hAnsi="Times New Roman"/>
          <w:color w:val="000000"/>
          <w:sz w:val="28"/>
          <w:lang w:val="ru-RU"/>
        </w:rPr>
        <w:t>меть представление об экранных искусствах как монтаже композиционно построенных кадров;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объяснять роль видео </w:t>
      </w:r>
      <w:r w:rsidRPr="00B65FD8">
        <w:rPr>
          <w:rFonts w:ascii="Times New Roman" w:hAnsi="Times New Roman"/>
          <w:color w:val="000000"/>
          <w:sz w:val="28"/>
          <w:lang w:val="ru-RU"/>
        </w:rPr>
        <w:t>в современной бытовой культуре;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понимать различие задач при создании видеороликов разных жанров: видеорепортажа, игрового </w:t>
      </w:r>
      <w:r w:rsidRPr="00B65FD8">
        <w:rPr>
          <w:rFonts w:ascii="Times New Roman" w:hAnsi="Times New Roman"/>
          <w:color w:val="000000"/>
          <w:sz w:val="28"/>
          <w:lang w:val="ru-RU"/>
        </w:rPr>
        <w:t>короткометражного фильма, социальной рекламы, анимационного фильма, музыкального клипа, документального фильма;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иметь навык критического осмысления </w:t>
      </w:r>
      <w:r w:rsidRPr="00B65FD8">
        <w:rPr>
          <w:rFonts w:ascii="Times New Roman" w:hAnsi="Times New Roman"/>
          <w:color w:val="000000"/>
          <w:sz w:val="28"/>
          <w:lang w:val="ru-RU"/>
        </w:rPr>
        <w:t>качества снятых роликов;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</w:t>
      </w:r>
      <w:r w:rsidRPr="00B65FD8">
        <w:rPr>
          <w:rFonts w:ascii="Times New Roman" w:hAnsi="Times New Roman"/>
          <w:color w:val="000000"/>
          <w:sz w:val="28"/>
          <w:lang w:val="ru-RU"/>
        </w:rPr>
        <w:t>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иметь опыт совмес</w:t>
      </w:r>
      <w:r w:rsidRPr="00B65FD8">
        <w:rPr>
          <w:rFonts w:ascii="Times New Roman" w:hAnsi="Times New Roman"/>
          <w:color w:val="000000"/>
          <w:sz w:val="28"/>
          <w:lang w:val="ru-RU"/>
        </w:rPr>
        <w:t>тной творческой коллективной работы по созданию анимационного фильма.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 xml:space="preserve">объяснять особую роль и функции телевидения в жизни общества как экранного искусства и средства массовой информации, художественного и научного </w:t>
      </w:r>
      <w:r w:rsidRPr="00B65FD8">
        <w:rPr>
          <w:rFonts w:ascii="Times New Roman" w:hAnsi="Times New Roman"/>
          <w:color w:val="000000"/>
          <w:sz w:val="28"/>
          <w:lang w:val="ru-RU"/>
        </w:rPr>
        <w:t>просвещения, развлечения и организации досуга;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</w:t>
      </w:r>
      <w:r w:rsidRPr="00B65FD8">
        <w:rPr>
          <w:rFonts w:ascii="Times New Roman" w:hAnsi="Times New Roman"/>
          <w:color w:val="000000"/>
          <w:sz w:val="28"/>
          <w:lang w:val="ru-RU"/>
        </w:rPr>
        <w:t xml:space="preserve"> и профессиях художника на телевидении;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86424E" w:rsidRPr="00B65FD8" w:rsidRDefault="008D3DC8">
      <w:pPr>
        <w:spacing w:after="0" w:line="264" w:lineRule="auto"/>
        <w:ind w:firstLine="600"/>
        <w:jc w:val="both"/>
        <w:rPr>
          <w:lang w:val="ru-RU"/>
        </w:rPr>
      </w:pPr>
      <w:r w:rsidRPr="00B65FD8">
        <w:rPr>
          <w:rFonts w:ascii="Times New Roman" w:hAnsi="Times New Roman"/>
          <w:color w:val="000000"/>
          <w:sz w:val="28"/>
          <w:lang w:val="ru-RU"/>
        </w:rPr>
        <w:t>осознавать значение художест</w:t>
      </w:r>
      <w:r w:rsidRPr="00B65FD8">
        <w:rPr>
          <w:rFonts w:ascii="Times New Roman" w:hAnsi="Times New Roman"/>
          <w:color w:val="000000"/>
          <w:sz w:val="28"/>
          <w:lang w:val="ru-RU"/>
        </w:rPr>
        <w:t>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86424E" w:rsidRPr="00B65FD8" w:rsidRDefault="008D3DC8">
      <w:pPr>
        <w:spacing w:after="0" w:line="264" w:lineRule="auto"/>
        <w:ind w:left="120"/>
        <w:jc w:val="both"/>
        <w:rPr>
          <w:lang w:val="ru-RU"/>
        </w:rPr>
      </w:pPr>
      <w:r w:rsidRPr="00B65FD8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86424E" w:rsidRPr="00B65FD8" w:rsidRDefault="0086424E">
      <w:pPr>
        <w:rPr>
          <w:lang w:val="ru-RU"/>
        </w:rPr>
        <w:sectPr w:rsidR="0086424E" w:rsidRPr="00B65FD8">
          <w:pgSz w:w="11906" w:h="16383"/>
          <w:pgMar w:top="1134" w:right="850" w:bottom="1134" w:left="1701" w:header="720" w:footer="720" w:gutter="0"/>
          <w:cols w:space="720"/>
        </w:sectPr>
      </w:pPr>
    </w:p>
    <w:p w:rsidR="0086424E" w:rsidRPr="00B65FD8" w:rsidRDefault="008D3DC8">
      <w:pPr>
        <w:spacing w:after="0"/>
        <w:ind w:left="120"/>
        <w:rPr>
          <w:lang w:val="ru-RU"/>
        </w:rPr>
      </w:pPr>
      <w:bookmarkStart w:id="13" w:name="block-18855679"/>
      <w:bookmarkEnd w:id="10"/>
      <w:r w:rsidRPr="00B65FD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86424E" w:rsidRPr="00B65FD8" w:rsidRDefault="008D3DC8">
      <w:pPr>
        <w:spacing w:after="0"/>
        <w:ind w:left="120"/>
        <w:rPr>
          <w:lang w:val="ru-RU"/>
        </w:rPr>
      </w:pPr>
      <w:r w:rsidRPr="00B65FD8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</w:t>
      </w:r>
      <w:r w:rsidRPr="00B65FD8">
        <w:rPr>
          <w:rFonts w:ascii="Times New Roman" w:hAnsi="Times New Roman"/>
          <w:b/>
          <w:color w:val="000000"/>
          <w:sz w:val="28"/>
          <w:lang w:val="ru-RU"/>
        </w:rPr>
        <w:t xml:space="preserve">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4000"/>
        <w:gridCol w:w="3049"/>
        <w:gridCol w:w="5140"/>
      </w:tblGrid>
      <w:tr w:rsidR="0086424E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424E" w:rsidRDefault="0086424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424E" w:rsidRDefault="0086424E">
            <w:pPr>
              <w:spacing w:after="0"/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424E" w:rsidRDefault="0086424E">
            <w:pPr>
              <w:spacing w:after="0"/>
              <w:ind w:left="135"/>
            </w:pPr>
          </w:p>
        </w:tc>
      </w:tr>
      <w:tr w:rsidR="008642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24E" w:rsidRDefault="008642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24E" w:rsidRDefault="0086424E"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424E" w:rsidRDefault="008642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24E" w:rsidRDefault="0086424E"/>
        </w:tc>
      </w:tr>
      <w:tr w:rsidR="0086424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86424E" w:rsidRDefault="0086424E">
            <w:pPr>
              <w:spacing w:after="0"/>
              <w:ind w:left="135"/>
            </w:pPr>
          </w:p>
        </w:tc>
      </w:tr>
      <w:tr w:rsidR="0086424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86424E" w:rsidRDefault="0086424E">
            <w:pPr>
              <w:spacing w:after="0"/>
              <w:ind w:left="135"/>
            </w:pPr>
          </w:p>
        </w:tc>
      </w:tr>
      <w:tr w:rsidR="0086424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86424E" w:rsidRDefault="0086424E">
            <w:pPr>
              <w:spacing w:after="0"/>
              <w:ind w:left="135"/>
            </w:pPr>
          </w:p>
        </w:tc>
      </w:tr>
      <w:tr w:rsidR="0086424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86424E" w:rsidRDefault="0086424E">
            <w:pPr>
              <w:spacing w:after="0"/>
              <w:ind w:left="135"/>
            </w:pPr>
          </w:p>
        </w:tc>
      </w:tr>
      <w:tr w:rsidR="0086424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86424E" w:rsidRDefault="0086424E">
            <w:pPr>
              <w:spacing w:after="0"/>
              <w:ind w:left="135"/>
            </w:pPr>
          </w:p>
        </w:tc>
      </w:tr>
      <w:tr w:rsidR="008642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86424E" w:rsidRDefault="0086424E"/>
        </w:tc>
      </w:tr>
    </w:tbl>
    <w:p w:rsidR="0086424E" w:rsidRDefault="0086424E">
      <w:pPr>
        <w:sectPr w:rsidR="008642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424E" w:rsidRPr="00B65FD8" w:rsidRDefault="008D3DC8">
      <w:pPr>
        <w:spacing w:after="0"/>
        <w:ind w:left="120"/>
        <w:rPr>
          <w:lang w:val="ru-RU"/>
        </w:rPr>
      </w:pPr>
      <w:r w:rsidRPr="00B65FD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376"/>
        <w:gridCol w:w="2944"/>
        <w:gridCol w:w="4824"/>
      </w:tblGrid>
      <w:tr w:rsidR="0086424E">
        <w:trPr>
          <w:trHeight w:val="144"/>
          <w:tblCellSpacing w:w="20" w:type="nil"/>
        </w:trPr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424E" w:rsidRDefault="0086424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424E" w:rsidRDefault="0086424E">
            <w:pPr>
              <w:spacing w:after="0"/>
              <w:ind w:left="135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424E" w:rsidRDefault="0086424E">
            <w:pPr>
              <w:spacing w:after="0"/>
              <w:ind w:left="135"/>
            </w:pPr>
          </w:p>
        </w:tc>
      </w:tr>
      <w:tr w:rsidR="008642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24E" w:rsidRDefault="008642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24E" w:rsidRDefault="0086424E"/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424E" w:rsidRDefault="008642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24E" w:rsidRDefault="0086424E"/>
        </w:tc>
      </w:tr>
      <w:tr w:rsidR="0086424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86424E" w:rsidRDefault="0086424E">
            <w:pPr>
              <w:spacing w:after="0"/>
              <w:ind w:left="135"/>
            </w:pPr>
          </w:p>
        </w:tc>
      </w:tr>
      <w:tr w:rsidR="0086424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86424E" w:rsidRDefault="0086424E">
            <w:pPr>
              <w:spacing w:after="0"/>
              <w:ind w:left="135"/>
            </w:pPr>
          </w:p>
        </w:tc>
      </w:tr>
      <w:tr w:rsidR="0086424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86424E" w:rsidRDefault="0086424E">
            <w:pPr>
              <w:spacing w:after="0"/>
              <w:ind w:left="135"/>
            </w:pPr>
          </w:p>
        </w:tc>
      </w:tr>
      <w:tr w:rsidR="0086424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86424E" w:rsidRDefault="0086424E">
            <w:pPr>
              <w:spacing w:after="0"/>
              <w:ind w:left="135"/>
            </w:pPr>
          </w:p>
        </w:tc>
      </w:tr>
      <w:tr w:rsidR="008642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86424E" w:rsidRDefault="0086424E"/>
        </w:tc>
      </w:tr>
    </w:tbl>
    <w:p w:rsidR="0086424E" w:rsidRDefault="0086424E">
      <w:pPr>
        <w:sectPr w:rsidR="008642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424E" w:rsidRPr="00B65FD8" w:rsidRDefault="008D3DC8">
      <w:pPr>
        <w:spacing w:after="0"/>
        <w:ind w:left="120"/>
        <w:rPr>
          <w:lang w:val="ru-RU"/>
        </w:rPr>
      </w:pPr>
      <w:r w:rsidRPr="00B65FD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376"/>
        <w:gridCol w:w="2944"/>
        <w:gridCol w:w="4824"/>
      </w:tblGrid>
      <w:tr w:rsidR="0086424E">
        <w:trPr>
          <w:trHeight w:val="144"/>
          <w:tblCellSpacing w:w="20" w:type="nil"/>
        </w:trPr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424E" w:rsidRDefault="0086424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424E" w:rsidRDefault="0086424E">
            <w:pPr>
              <w:spacing w:after="0"/>
              <w:ind w:left="135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424E" w:rsidRDefault="0086424E">
            <w:pPr>
              <w:spacing w:after="0"/>
              <w:ind w:left="135"/>
            </w:pPr>
          </w:p>
        </w:tc>
      </w:tr>
      <w:tr w:rsidR="008642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24E" w:rsidRDefault="008642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24E" w:rsidRDefault="0086424E"/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424E" w:rsidRDefault="008642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24E" w:rsidRDefault="0086424E"/>
        </w:tc>
      </w:tr>
      <w:tr w:rsidR="0086424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86424E" w:rsidRDefault="0086424E">
            <w:pPr>
              <w:spacing w:after="0"/>
              <w:ind w:left="135"/>
            </w:pPr>
          </w:p>
        </w:tc>
      </w:tr>
      <w:tr w:rsidR="0086424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86424E" w:rsidRDefault="0086424E">
            <w:pPr>
              <w:spacing w:after="0"/>
              <w:ind w:left="135"/>
            </w:pPr>
          </w:p>
        </w:tc>
      </w:tr>
      <w:tr w:rsidR="0086424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86424E" w:rsidRDefault="0086424E">
            <w:pPr>
              <w:spacing w:after="0"/>
              <w:ind w:left="135"/>
            </w:pPr>
          </w:p>
        </w:tc>
      </w:tr>
      <w:tr w:rsidR="0086424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86424E" w:rsidRDefault="0086424E">
            <w:pPr>
              <w:spacing w:after="0"/>
              <w:ind w:left="135"/>
            </w:pPr>
          </w:p>
        </w:tc>
      </w:tr>
      <w:tr w:rsidR="0086424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86424E" w:rsidRDefault="0086424E">
            <w:pPr>
              <w:spacing w:after="0"/>
              <w:ind w:left="135"/>
            </w:pPr>
          </w:p>
        </w:tc>
      </w:tr>
      <w:tr w:rsidR="008642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86424E" w:rsidRDefault="0086424E"/>
        </w:tc>
      </w:tr>
    </w:tbl>
    <w:p w:rsidR="0086424E" w:rsidRDefault="0086424E">
      <w:pPr>
        <w:sectPr w:rsidR="008642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424E" w:rsidRDefault="0086424E">
      <w:pPr>
        <w:sectPr w:rsidR="008642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424E" w:rsidRDefault="008D3DC8">
      <w:pPr>
        <w:spacing w:after="0"/>
        <w:ind w:left="120"/>
      </w:pPr>
      <w:bookmarkStart w:id="14" w:name="block-18855680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6424E" w:rsidRDefault="008D3D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9811"/>
        <w:gridCol w:w="3160"/>
      </w:tblGrid>
      <w:tr w:rsidR="0086424E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424E" w:rsidRDefault="0086424E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424E" w:rsidRDefault="0086424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8642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24E" w:rsidRDefault="008642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24E" w:rsidRDefault="0086424E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424E" w:rsidRDefault="0086424E">
            <w:pPr>
              <w:spacing w:after="0"/>
              <w:ind w:left="135"/>
            </w:pP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</w:t>
            </w: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народном искусстве: выполняем рисунок или лепим узоры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</w:t>
            </w: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эскиз формы прялки или посуды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</w:t>
            </w: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выполняем эскиз народного праздничного костюма северных или южных районов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</w:t>
            </w: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интерактивные игры или квесты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Гжели: осваиваем </w:t>
            </w: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росписи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Холуй): </w:t>
            </w: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выполняем творческие работы по мотивам произведений лаковой живописи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</w:t>
            </w: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жизни: конкурс поисковых групп и экспертов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древнего общества. Древний Египет: выполняем эскизы на темы «Алебастровая ваза», «Ювелирные </w:t>
            </w: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украшения», «Маска фараона»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человеке: выполняем </w:t>
            </w: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коллективную работу «Бал во дворце» (интерьер)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 (продолжение 2): завершаем коллективную работу </w:t>
            </w: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«Бал во дворце»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человека и общества: </w:t>
            </w: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</w:t>
            </w: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полняем практическую работу по созданию лоскутной аппликации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86424E" w:rsidRDefault="0086424E">
      <w:pPr>
        <w:sectPr w:rsidR="008642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424E" w:rsidRDefault="008D3D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811"/>
        <w:gridCol w:w="3161"/>
      </w:tblGrid>
      <w:tr w:rsidR="0086424E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424E" w:rsidRDefault="0086424E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424E" w:rsidRDefault="0086424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8642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24E" w:rsidRDefault="008642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24E" w:rsidRDefault="0086424E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424E" w:rsidRDefault="0086424E">
            <w:pPr>
              <w:spacing w:after="0"/>
              <w:ind w:left="135"/>
            </w:pP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Рисунок — основа изобразительного творчества: зарисовки с натуры осенних трав, ягод, листьев; </w:t>
            </w: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</w:t>
            </w: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ебный мир цветной страны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языка изображения: </w:t>
            </w: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</w:t>
            </w: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геометрических фигур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Натюрморт в </w:t>
            </w: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графике: выполняем натюрморт в технике «эстампа», углем или тушью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головы человека: создаем портрет в технике аппликации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Образные возможности освещения в портрете: создаем в три </w:t>
            </w: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цвета портреты человека - по свету и против света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Портрет в изобразительном искусстве ХХ века: выполняем </w:t>
            </w: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построения </w:t>
            </w: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перспективы. Воздушная перспектива: создаем пейзаж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Городской пейзаж: выполняем </w:t>
            </w: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аппликации с графическими дорисовками «Наш город», «Улица моего детства»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Историческая картина: создаем </w:t>
            </w: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композицию исторического жанра (сюжеты из истории России)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86424E" w:rsidRDefault="0086424E">
      <w:pPr>
        <w:sectPr w:rsidR="008642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424E" w:rsidRDefault="008D3D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9810"/>
        <w:gridCol w:w="3161"/>
      </w:tblGrid>
      <w:tr w:rsidR="0086424E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424E" w:rsidRDefault="0086424E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424E" w:rsidRDefault="0086424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8642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24E" w:rsidRDefault="008642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24E" w:rsidRDefault="0086424E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424E" w:rsidRDefault="0086424E">
            <w:pPr>
              <w:spacing w:after="0"/>
              <w:ind w:left="135"/>
            </w:pP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Свободные формы: линии и </w:t>
            </w: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тоновые пятна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 плоскостного изображения к </w:t>
            </w: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объемному макету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 значение материала </w:t>
            </w: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в конструкции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«Образ </w:t>
            </w: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города и архитектурного стиля будущего»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</w:t>
            </w: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зданий. Роль вещи в образно-стилевом решении интервьюера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 организации пространства и среды жилой </w:t>
            </w: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комнаты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642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24E" w:rsidRPr="00B65FD8" w:rsidRDefault="008D3DC8">
            <w:pPr>
              <w:spacing w:after="0"/>
              <w:ind w:left="135"/>
              <w:rPr>
                <w:lang w:val="ru-RU"/>
              </w:rPr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6424E" w:rsidRDefault="008D3DC8">
            <w:pPr>
              <w:spacing w:after="0"/>
              <w:ind w:left="135"/>
              <w:jc w:val="center"/>
            </w:pPr>
            <w:r w:rsidRPr="00B65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86424E" w:rsidRDefault="0086424E">
      <w:pPr>
        <w:sectPr w:rsidR="008642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424E" w:rsidRDefault="008D3DC8">
      <w:pPr>
        <w:spacing w:after="0"/>
        <w:ind w:left="120"/>
      </w:pPr>
      <w:bookmarkStart w:id="15" w:name="block-18855683"/>
      <w:bookmarkStart w:id="16" w:name="_GoBack"/>
      <w:bookmarkEnd w:id="14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6424E" w:rsidRDefault="008D3DC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6424E" w:rsidRDefault="008D3DC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6424E" w:rsidRPr="008D3DC8" w:rsidRDefault="008D3DC8">
      <w:pPr>
        <w:spacing w:after="0" w:line="480" w:lineRule="auto"/>
        <w:ind w:left="120"/>
        <w:rPr>
          <w:lang w:val="ru-RU"/>
        </w:rPr>
      </w:pPr>
      <w:r w:rsidRPr="008D3DC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6424E" w:rsidRPr="008D3DC8" w:rsidRDefault="008D3DC8">
      <w:pPr>
        <w:spacing w:after="0"/>
        <w:ind w:left="120"/>
        <w:rPr>
          <w:lang w:val="ru-RU"/>
        </w:rPr>
      </w:pPr>
      <w:r w:rsidRPr="008D3DC8">
        <w:rPr>
          <w:rFonts w:ascii="Times New Roman" w:hAnsi="Times New Roman"/>
          <w:color w:val="000000"/>
          <w:sz w:val="28"/>
          <w:lang w:val="ru-RU"/>
        </w:rPr>
        <w:t>​</w:t>
      </w:r>
    </w:p>
    <w:p w:rsidR="0086424E" w:rsidRPr="008D3DC8" w:rsidRDefault="008D3DC8">
      <w:pPr>
        <w:spacing w:after="0" w:line="480" w:lineRule="auto"/>
        <w:ind w:left="120"/>
        <w:rPr>
          <w:lang w:val="ru-RU"/>
        </w:rPr>
      </w:pPr>
      <w:r w:rsidRPr="008D3DC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6424E" w:rsidRPr="008D3DC8" w:rsidRDefault="008D3DC8">
      <w:pPr>
        <w:spacing w:after="0" w:line="480" w:lineRule="auto"/>
        <w:ind w:left="120"/>
        <w:rPr>
          <w:lang w:val="ru-RU"/>
        </w:rPr>
      </w:pPr>
      <w:r w:rsidRPr="008D3DC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6424E" w:rsidRPr="008D3DC8" w:rsidRDefault="0086424E">
      <w:pPr>
        <w:spacing w:after="0"/>
        <w:ind w:left="120"/>
        <w:rPr>
          <w:lang w:val="ru-RU"/>
        </w:rPr>
      </w:pPr>
    </w:p>
    <w:p w:rsidR="0086424E" w:rsidRPr="00B65FD8" w:rsidRDefault="008D3DC8">
      <w:pPr>
        <w:spacing w:after="0" w:line="480" w:lineRule="auto"/>
        <w:ind w:left="120"/>
        <w:rPr>
          <w:lang w:val="ru-RU"/>
        </w:rPr>
      </w:pPr>
      <w:r w:rsidRPr="00B65FD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</w:t>
      </w:r>
      <w:r w:rsidRPr="00B65FD8">
        <w:rPr>
          <w:rFonts w:ascii="Times New Roman" w:hAnsi="Times New Roman"/>
          <w:b/>
          <w:color w:val="000000"/>
          <w:sz w:val="28"/>
          <w:lang w:val="ru-RU"/>
        </w:rPr>
        <w:t xml:space="preserve"> РЕСУРСЫ И РЕСУРСЫ СЕТИ ИНТЕРНЕТ</w:t>
      </w:r>
    </w:p>
    <w:p w:rsidR="008167E2" w:rsidRDefault="008D3DC8" w:rsidP="008D3DC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End w:id="15"/>
    </w:p>
    <w:sectPr w:rsidR="008167E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296A"/>
    <w:multiLevelType w:val="multilevel"/>
    <w:tmpl w:val="EB8049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EB31CA"/>
    <w:multiLevelType w:val="multilevel"/>
    <w:tmpl w:val="9EAE00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FA64CE"/>
    <w:multiLevelType w:val="multilevel"/>
    <w:tmpl w:val="2162F8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522E0D"/>
    <w:multiLevelType w:val="multilevel"/>
    <w:tmpl w:val="C6CC20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D7369A"/>
    <w:multiLevelType w:val="multilevel"/>
    <w:tmpl w:val="C8B421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2C437E"/>
    <w:multiLevelType w:val="multilevel"/>
    <w:tmpl w:val="D4F0A7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D86939"/>
    <w:multiLevelType w:val="multilevel"/>
    <w:tmpl w:val="EF7AB0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6424E"/>
    <w:rsid w:val="00455BA1"/>
    <w:rsid w:val="008167E2"/>
    <w:rsid w:val="0086424E"/>
    <w:rsid w:val="008D3DC8"/>
    <w:rsid w:val="00B6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F3428-6414-4098-9D0F-BEEC610B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12820</Words>
  <Characters>73077</Characters>
  <Application>Microsoft Office Word</Application>
  <DocSecurity>0</DocSecurity>
  <Lines>608</Lines>
  <Paragraphs>171</Paragraphs>
  <ScaleCrop>false</ScaleCrop>
  <Company/>
  <LinksUpToDate>false</LinksUpToDate>
  <CharactersWithSpaces>85726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2023-09-24T17:05:00Z</dcterms:created>
  <dcterms:modified xsi:type="dcterms:W3CDTF">2023-09-25T07:04:00Z</dcterms:modified>
</cp:coreProperties>
</file>